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BB1A" w14:textId="0653D7CC" w:rsidR="00303688" w:rsidRDefault="00303688"/>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7F0167" w:rsidRPr="007F0167" w14:paraId="143E604E" w14:textId="77777777" w:rsidTr="58F31A16">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7F0167" w:rsidRDefault="000428C3" w:rsidP="00D17DA1">
            <w:pPr>
              <w:spacing w:before="60" w:after="60" w:line="240" w:lineRule="auto"/>
              <w:ind w:left="397" w:hanging="397"/>
              <w:rPr>
                <w:rFonts w:ascii="Arial" w:hAnsi="Arial" w:cs="Arial"/>
                <w:b/>
                <w:sz w:val="20"/>
                <w:szCs w:val="20"/>
              </w:rPr>
            </w:pPr>
            <w:r w:rsidRPr="007F0167">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77777777" w:rsidR="000428C3" w:rsidRPr="00D81D4D" w:rsidRDefault="000428C3" w:rsidP="00D17DA1">
            <w:pPr>
              <w:spacing w:before="60" w:after="60" w:line="240" w:lineRule="auto"/>
              <w:ind w:left="397" w:hanging="397"/>
              <w:rPr>
                <w:rFonts w:ascii="Arial" w:hAnsi="Arial" w:cs="Arial"/>
                <w:b/>
                <w:caps/>
                <w:color w:val="000000" w:themeColor="text1"/>
                <w:sz w:val="20"/>
                <w:szCs w:val="20"/>
              </w:rPr>
            </w:pPr>
            <w:r w:rsidRPr="00D81D4D">
              <w:rPr>
                <w:rFonts w:ascii="Arial" w:hAnsi="Arial" w:cs="Arial"/>
                <w:b/>
                <w:caps/>
                <w:color w:val="000000" w:themeColor="text1"/>
                <w:sz w:val="20"/>
                <w:szCs w:val="20"/>
              </w:rPr>
              <w:t>NAUTIČKI TURIZAM I POSLOVANJE MARINA</w:t>
            </w:r>
          </w:p>
        </w:tc>
      </w:tr>
      <w:tr w:rsidR="007F0167" w:rsidRPr="007F0167" w14:paraId="5A5CB1FE" w14:textId="77777777" w:rsidTr="58F31A16">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7F0167" w:rsidRDefault="000428C3" w:rsidP="00D17DA1">
            <w:pPr>
              <w:spacing w:after="0" w:line="240" w:lineRule="auto"/>
              <w:rPr>
                <w:rStyle w:val="Naglaeno"/>
                <w:rFonts w:ascii="Arial" w:hAnsi="Arial" w:cs="Arial"/>
                <w:b w:val="0"/>
                <w:sz w:val="20"/>
                <w:szCs w:val="20"/>
              </w:rPr>
            </w:pPr>
            <w:r w:rsidRPr="007F0167">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ECT205</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w:t>
            </w:r>
          </w:p>
        </w:tc>
      </w:tr>
      <w:tr w:rsidR="007F0167" w:rsidRPr="007F0167" w14:paraId="0B6284C1"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0428C3" w:rsidRPr="007F0167" w:rsidRDefault="000428C3" w:rsidP="00D17DA1">
            <w:pPr>
              <w:spacing w:after="0" w:line="240" w:lineRule="auto"/>
              <w:rPr>
                <w:rFonts w:ascii="Arial" w:hAnsi="Arial" w:cs="Arial"/>
                <w:sz w:val="20"/>
                <w:szCs w:val="20"/>
              </w:rPr>
            </w:pPr>
            <w:r w:rsidRPr="007F0167">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7F3FE0D5" w14:textId="77777777" w:rsidR="000428C3"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Prof</w:t>
            </w:r>
            <w:r w:rsidR="000428C3" w:rsidRPr="00D81D4D">
              <w:rPr>
                <w:rFonts w:ascii="Arial" w:hAnsi="Arial" w:cs="Arial"/>
                <w:color w:val="000000" w:themeColor="text1"/>
                <w:sz w:val="20"/>
                <w:szCs w:val="20"/>
              </w:rPr>
              <w:t xml:space="preserve">. dr. </w:t>
            </w:r>
            <w:proofErr w:type="spellStart"/>
            <w:r w:rsidR="000428C3" w:rsidRPr="00D81D4D">
              <w:rPr>
                <w:rFonts w:ascii="Arial" w:hAnsi="Arial" w:cs="Arial"/>
                <w:color w:val="000000" w:themeColor="text1"/>
                <w:sz w:val="20"/>
                <w:szCs w:val="20"/>
              </w:rPr>
              <w:t>sc</w:t>
            </w:r>
            <w:proofErr w:type="spellEnd"/>
            <w:r w:rsidR="000428C3" w:rsidRPr="00D81D4D">
              <w:rPr>
                <w:rFonts w:ascii="Arial" w:hAnsi="Arial" w:cs="Arial"/>
                <w:color w:val="000000" w:themeColor="text1"/>
                <w:sz w:val="20"/>
                <w:szCs w:val="20"/>
              </w:rPr>
              <w:t>. Srećko Favro</w:t>
            </w:r>
          </w:p>
          <w:p w14:paraId="2A88C6C9" w14:textId="77777777" w:rsidR="00B2281A" w:rsidRDefault="00B2281A" w:rsidP="00D17DA1">
            <w:pPr>
              <w:spacing w:after="0" w:line="240" w:lineRule="auto"/>
              <w:rPr>
                <w:rFonts w:ascii="Arial" w:hAnsi="Arial" w:cs="Arial"/>
                <w:color w:val="000000" w:themeColor="text1"/>
                <w:sz w:val="20"/>
                <w:szCs w:val="20"/>
              </w:rPr>
            </w:pPr>
            <w:r>
              <w:rPr>
                <w:rFonts w:ascii="Arial" w:hAnsi="Arial" w:cs="Arial"/>
                <w:color w:val="000000" w:themeColor="text1"/>
                <w:sz w:val="20"/>
                <w:szCs w:val="20"/>
              </w:rPr>
              <w:t>Izv.prof.dr.sc. Ljudevit Pranić</w:t>
            </w:r>
          </w:p>
          <w:p w14:paraId="7FF054F7" w14:textId="41308A6B" w:rsidR="00B2281A" w:rsidRPr="00D81D4D" w:rsidRDefault="00E5368A" w:rsidP="00E5368A">
            <w:pPr>
              <w:spacing w:after="0" w:line="240" w:lineRule="auto"/>
              <w:rPr>
                <w:rFonts w:ascii="Arial" w:hAnsi="Arial" w:cs="Arial"/>
                <w:color w:val="000000" w:themeColor="text1"/>
                <w:sz w:val="20"/>
                <w:szCs w:val="20"/>
              </w:rPr>
            </w:pPr>
            <w:r>
              <w:rPr>
                <w:rFonts w:ascii="Arial" w:hAnsi="Arial" w:cs="Arial"/>
                <w:color w:val="000000" w:themeColor="text1"/>
                <w:sz w:val="20"/>
                <w:szCs w:val="20"/>
              </w:rPr>
              <w:t>Izv.prof.dr.sc. Lana Kordić</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4</w:t>
            </w:r>
          </w:p>
        </w:tc>
      </w:tr>
      <w:tr w:rsidR="007F0167" w:rsidRPr="007F0167" w14:paraId="6867044C" w14:textId="77777777" w:rsidTr="58F31A16">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7E3AF126" w14:textId="1DCFFD6B" w:rsidR="00E5368A" w:rsidRDefault="00E5368A" w:rsidP="00E5368A">
            <w:pPr>
              <w:spacing w:after="0" w:line="240" w:lineRule="auto"/>
              <w:rPr>
                <w:rFonts w:ascii="Arial" w:hAnsi="Arial" w:cs="Arial"/>
                <w:color w:val="000000" w:themeColor="text1"/>
                <w:sz w:val="20"/>
                <w:szCs w:val="20"/>
              </w:rPr>
            </w:pPr>
            <w:r>
              <w:rPr>
                <w:rFonts w:ascii="Arial" w:hAnsi="Arial" w:cs="Arial"/>
                <w:color w:val="000000" w:themeColor="text1"/>
                <w:sz w:val="20"/>
                <w:szCs w:val="20"/>
              </w:rPr>
              <w:t>Izv.prof.dr.sc. Blanka Šimundić</w:t>
            </w:r>
          </w:p>
          <w:p w14:paraId="4F2853D6" w14:textId="77B7CCBD" w:rsidR="000428C3" w:rsidRPr="00D81D4D" w:rsidRDefault="00E5368A" w:rsidP="00D17DA1">
            <w:pPr>
              <w:spacing w:after="0" w:line="240" w:lineRule="auto"/>
              <w:rPr>
                <w:rFonts w:ascii="Arial" w:hAnsi="Arial" w:cs="Arial"/>
                <w:color w:val="000000" w:themeColor="text1"/>
                <w:sz w:val="20"/>
                <w:szCs w:val="20"/>
              </w:rPr>
            </w:pPr>
            <w:r>
              <w:rPr>
                <w:rFonts w:ascii="Arial" w:hAnsi="Arial" w:cs="Arial"/>
                <w:color w:val="000000" w:themeColor="text1"/>
                <w:sz w:val="20"/>
                <w:szCs w:val="20"/>
              </w:rPr>
              <w:t>Dr.sc. Zvonimir Kuliš</w:t>
            </w: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P</w:t>
            </w:r>
          </w:p>
        </w:tc>
        <w:tc>
          <w:tcPr>
            <w:tcW w:w="351" w:type="pct"/>
            <w:tcBorders>
              <w:bottom w:val="single" w:sz="12" w:space="0" w:color="auto"/>
              <w:right w:val="single" w:sz="12" w:space="0" w:color="auto"/>
            </w:tcBorders>
            <w:vAlign w:val="center"/>
          </w:tcPr>
          <w:p w14:paraId="31AE9236"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S</w:t>
            </w:r>
          </w:p>
        </w:tc>
        <w:tc>
          <w:tcPr>
            <w:tcW w:w="321" w:type="pct"/>
            <w:gridSpan w:val="2"/>
            <w:tcBorders>
              <w:bottom w:val="single" w:sz="12" w:space="0" w:color="auto"/>
              <w:right w:val="single" w:sz="12" w:space="0" w:color="auto"/>
            </w:tcBorders>
            <w:vAlign w:val="center"/>
          </w:tcPr>
          <w:p w14:paraId="112BFBC2"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V</w:t>
            </w:r>
          </w:p>
        </w:tc>
        <w:tc>
          <w:tcPr>
            <w:tcW w:w="443" w:type="pct"/>
            <w:tcBorders>
              <w:bottom w:val="single" w:sz="12" w:space="0" w:color="auto"/>
              <w:right w:val="single" w:sz="12" w:space="0" w:color="auto"/>
            </w:tcBorders>
            <w:vAlign w:val="center"/>
          </w:tcPr>
          <w:p w14:paraId="5F6608A8" w14:textId="77777777" w:rsidR="000428C3" w:rsidRPr="00D81D4D" w:rsidRDefault="000428C3" w:rsidP="00D17DA1">
            <w:pPr>
              <w:spacing w:after="0" w:line="240" w:lineRule="auto"/>
              <w:jc w:val="center"/>
              <w:rPr>
                <w:rFonts w:ascii="Arial" w:hAnsi="Arial" w:cs="Arial"/>
                <w:color w:val="000000" w:themeColor="text1"/>
                <w:sz w:val="20"/>
                <w:szCs w:val="20"/>
              </w:rPr>
            </w:pPr>
            <w:r w:rsidRPr="00D81D4D">
              <w:rPr>
                <w:rFonts w:ascii="Arial" w:hAnsi="Arial" w:cs="Arial"/>
                <w:color w:val="000000" w:themeColor="text1"/>
                <w:sz w:val="20"/>
                <w:szCs w:val="20"/>
              </w:rPr>
              <w:t>T</w:t>
            </w:r>
          </w:p>
        </w:tc>
      </w:tr>
      <w:tr w:rsidR="007F0167" w:rsidRPr="007F0167" w14:paraId="34A5C0B9" w14:textId="77777777" w:rsidTr="58F31A16">
        <w:trPr>
          <w:trHeight w:val="345"/>
        </w:trPr>
        <w:tc>
          <w:tcPr>
            <w:tcW w:w="831" w:type="pct"/>
            <w:vMerge/>
            <w:tcMar>
              <w:left w:w="57" w:type="dxa"/>
              <w:right w:w="57" w:type="dxa"/>
            </w:tcMar>
            <w:vAlign w:val="center"/>
          </w:tcPr>
          <w:p w14:paraId="531CCDB2" w14:textId="77777777" w:rsidR="000428C3" w:rsidRPr="007F0167" w:rsidRDefault="000428C3" w:rsidP="00D17DA1">
            <w:pPr>
              <w:spacing w:after="0" w:line="240" w:lineRule="auto"/>
              <w:rPr>
                <w:rFonts w:ascii="Arial" w:hAnsi="Arial" w:cs="Arial"/>
                <w:sz w:val="20"/>
                <w:szCs w:val="20"/>
              </w:rPr>
            </w:pPr>
          </w:p>
        </w:tc>
        <w:tc>
          <w:tcPr>
            <w:tcW w:w="1537" w:type="pct"/>
            <w:gridSpan w:val="2"/>
            <w:vMerge/>
            <w:tcMar>
              <w:left w:w="57" w:type="dxa"/>
              <w:right w:w="57" w:type="dxa"/>
            </w:tcMar>
            <w:vAlign w:val="center"/>
          </w:tcPr>
          <w:p w14:paraId="130C09B2" w14:textId="77777777" w:rsidR="000428C3" w:rsidRPr="00D81D4D" w:rsidRDefault="000428C3" w:rsidP="00D17DA1">
            <w:pPr>
              <w:spacing w:after="0" w:line="240" w:lineRule="auto"/>
              <w:rPr>
                <w:rFonts w:ascii="Arial" w:hAnsi="Arial" w:cs="Arial"/>
                <w:color w:val="000000" w:themeColor="text1"/>
                <w:sz w:val="20"/>
                <w:szCs w:val="20"/>
              </w:rPr>
            </w:pPr>
          </w:p>
        </w:tc>
        <w:tc>
          <w:tcPr>
            <w:tcW w:w="1122" w:type="pct"/>
            <w:gridSpan w:val="3"/>
            <w:vMerge/>
            <w:tcMar>
              <w:left w:w="57" w:type="dxa"/>
              <w:right w:w="57" w:type="dxa"/>
            </w:tcMar>
            <w:vAlign w:val="center"/>
          </w:tcPr>
          <w:p w14:paraId="4FDCB7F2" w14:textId="77777777" w:rsidR="000428C3" w:rsidRPr="00D81D4D" w:rsidRDefault="000428C3" w:rsidP="00D17DA1">
            <w:pPr>
              <w:spacing w:after="0" w:line="240" w:lineRule="auto"/>
              <w:rPr>
                <w:rFonts w:ascii="Arial" w:hAnsi="Arial" w:cs="Arial"/>
                <w:color w:val="000000" w:themeColor="text1"/>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0428C3" w:rsidRPr="00D81D4D" w:rsidRDefault="0068525B"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26</w:t>
            </w:r>
          </w:p>
        </w:tc>
        <w:tc>
          <w:tcPr>
            <w:tcW w:w="351" w:type="pct"/>
            <w:tcBorders>
              <w:bottom w:val="single" w:sz="12" w:space="0" w:color="auto"/>
              <w:right w:val="single" w:sz="12" w:space="0" w:color="auto"/>
            </w:tcBorders>
            <w:vAlign w:val="center"/>
          </w:tcPr>
          <w:p w14:paraId="78E39CB1" w14:textId="77777777" w:rsidR="000428C3" w:rsidRPr="00D81D4D" w:rsidRDefault="000428C3" w:rsidP="00D17DA1">
            <w:pPr>
              <w:spacing w:after="0" w:line="240" w:lineRule="auto"/>
              <w:rPr>
                <w:rFonts w:ascii="Arial" w:hAnsi="Arial" w:cs="Arial"/>
                <w:color w:val="000000" w:themeColor="text1"/>
                <w:sz w:val="20"/>
                <w:szCs w:val="20"/>
              </w:rPr>
            </w:pPr>
          </w:p>
        </w:tc>
        <w:tc>
          <w:tcPr>
            <w:tcW w:w="321" w:type="pct"/>
            <w:gridSpan w:val="2"/>
            <w:tcBorders>
              <w:bottom w:val="single" w:sz="12" w:space="0" w:color="auto"/>
              <w:right w:val="single" w:sz="12" w:space="0" w:color="auto"/>
            </w:tcBorders>
            <w:vAlign w:val="center"/>
          </w:tcPr>
          <w:p w14:paraId="4EFF3832" w14:textId="5D63BA75" w:rsidR="000428C3" w:rsidRPr="00D81D4D" w:rsidRDefault="00202135"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443" w:type="pct"/>
            <w:tcBorders>
              <w:bottom w:val="single" w:sz="12" w:space="0" w:color="auto"/>
              <w:right w:val="single" w:sz="12" w:space="0" w:color="auto"/>
            </w:tcBorders>
            <w:vAlign w:val="center"/>
          </w:tcPr>
          <w:p w14:paraId="301BC6C8" w14:textId="77777777"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42B4172C"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0428C3" w:rsidRPr="007F0167" w:rsidRDefault="000428C3" w:rsidP="00D17DA1">
            <w:pPr>
              <w:spacing w:after="0" w:line="240" w:lineRule="auto"/>
              <w:rPr>
                <w:rFonts w:ascii="Arial" w:hAnsi="Arial" w:cs="Arial"/>
                <w:sz w:val="20"/>
                <w:szCs w:val="20"/>
              </w:rPr>
            </w:pPr>
            <w:r w:rsidRPr="007F0167">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20C4B97C" w:rsidR="000428C3" w:rsidRPr="00D81D4D" w:rsidRDefault="000428C3" w:rsidP="00D17DA1">
            <w:pPr>
              <w:spacing w:after="0" w:line="240" w:lineRule="auto"/>
              <w:rPr>
                <w:rFonts w:ascii="Arial" w:hAnsi="Arial" w:cs="Arial"/>
                <w:color w:val="000000" w:themeColor="text1"/>
                <w:sz w:val="20"/>
                <w:szCs w:val="20"/>
              </w:rPr>
            </w:pPr>
          </w:p>
        </w:tc>
      </w:tr>
      <w:tr w:rsidR="007F0167" w:rsidRPr="007F0167" w14:paraId="505DF818" w14:textId="77777777" w:rsidTr="58F31A16">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OPIS PREDMETA</w:t>
            </w:r>
          </w:p>
        </w:tc>
      </w:tr>
      <w:tr w:rsidR="007F0167" w:rsidRPr="007F0167" w14:paraId="3349BFDC" w14:textId="77777777" w:rsidTr="58F31A16">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0428C3" w:rsidRPr="00D81D4D" w:rsidRDefault="000428C3" w:rsidP="00D17DA1">
            <w:pPr>
              <w:spacing w:after="0" w:line="240" w:lineRule="auto"/>
              <w:jc w:val="both"/>
              <w:rPr>
                <w:rFonts w:ascii="Arial" w:hAnsi="Arial" w:cs="Arial"/>
                <w:color w:val="000000" w:themeColor="text1"/>
                <w:sz w:val="20"/>
                <w:szCs w:val="20"/>
              </w:rPr>
            </w:pPr>
            <w:r w:rsidRPr="00D81D4D">
              <w:rPr>
                <w:rFonts w:ascii="Arial" w:hAnsi="Arial" w:cs="Arial"/>
                <w:color w:val="000000" w:themeColor="text1"/>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7F0167" w:rsidRPr="007F0167" w14:paraId="103BED86" w14:textId="77777777" w:rsidTr="58F31A16">
        <w:tc>
          <w:tcPr>
            <w:tcW w:w="831" w:type="pct"/>
            <w:tcBorders>
              <w:left w:val="single" w:sz="12" w:space="0" w:color="auto"/>
            </w:tcBorders>
            <w:shd w:val="clear" w:color="auto" w:fill="CCFFFF"/>
            <w:tcMar>
              <w:left w:w="57" w:type="dxa"/>
              <w:right w:w="57" w:type="dxa"/>
            </w:tcMar>
            <w:vAlign w:val="center"/>
          </w:tcPr>
          <w:p w14:paraId="2F522ACC"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0428C3" w:rsidRPr="00D81D4D" w:rsidRDefault="000428C3" w:rsidP="00D17DA1">
            <w:pPr>
              <w:tabs>
                <w:tab w:val="left" w:pos="2820"/>
              </w:tabs>
              <w:spacing w:after="0"/>
              <w:rPr>
                <w:rFonts w:ascii="Arial" w:hAnsi="Arial" w:cs="Arial"/>
                <w:b/>
                <w:color w:val="000000" w:themeColor="text1"/>
                <w:sz w:val="20"/>
                <w:szCs w:val="20"/>
              </w:rPr>
            </w:pPr>
          </w:p>
        </w:tc>
      </w:tr>
      <w:tr w:rsidR="007F0167" w:rsidRPr="007F0167" w14:paraId="6002CD8F" w14:textId="77777777" w:rsidTr="58F31A16">
        <w:tc>
          <w:tcPr>
            <w:tcW w:w="831" w:type="pct"/>
            <w:tcBorders>
              <w:left w:val="single" w:sz="12" w:space="0" w:color="auto"/>
            </w:tcBorders>
            <w:shd w:val="clear" w:color="auto" w:fill="CCFFFF"/>
            <w:tcMar>
              <w:left w:w="57" w:type="dxa"/>
              <w:right w:w="57" w:type="dxa"/>
            </w:tcMar>
            <w:vAlign w:val="center"/>
          </w:tcPr>
          <w:p w14:paraId="6613F070"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Polaznik će:</w:t>
            </w:r>
          </w:p>
          <w:p w14:paraId="4D9F3EF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osnovne pojmove s područja nautičkog turizma</w:t>
            </w:r>
          </w:p>
          <w:p w14:paraId="713FCABE"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osnove zakonske </w:t>
            </w:r>
            <w:proofErr w:type="spellStart"/>
            <w:r w:rsidRPr="00D81D4D">
              <w:rPr>
                <w:rFonts w:ascii="Arial" w:hAnsi="Arial" w:cs="Arial"/>
                <w:color w:val="000000" w:themeColor="text1"/>
                <w:sz w:val="20"/>
                <w:szCs w:val="20"/>
              </w:rPr>
              <w:t>reglative</w:t>
            </w:r>
            <w:proofErr w:type="spellEnd"/>
            <w:r w:rsidRPr="00D81D4D">
              <w:rPr>
                <w:rFonts w:ascii="Arial" w:hAnsi="Arial" w:cs="Arial"/>
                <w:color w:val="000000" w:themeColor="text1"/>
                <w:sz w:val="20"/>
                <w:szCs w:val="20"/>
              </w:rPr>
              <w:t xml:space="preserve"> pomorskog prometa i nautičkog turizma </w:t>
            </w:r>
          </w:p>
          <w:p w14:paraId="3751D7A1"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ustanoviti društvene, ekološke i ekonomske učinke nautičkog turizma</w:t>
            </w:r>
          </w:p>
          <w:p w14:paraId="59CA1806"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istražiti osnovne metode statističkog praćenja učinaka nautičkog turizma</w:t>
            </w:r>
          </w:p>
          <w:p w14:paraId="3908848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xml:space="preserve">- upoznati se s postojećim istraživanjima nautičkog turizma i suvremenim </w:t>
            </w:r>
            <w:proofErr w:type="spellStart"/>
            <w:r w:rsidRPr="00D81D4D">
              <w:rPr>
                <w:rFonts w:ascii="Arial" w:hAnsi="Arial" w:cs="Arial"/>
                <w:color w:val="000000" w:themeColor="text1"/>
                <w:sz w:val="20"/>
                <w:szCs w:val="20"/>
              </w:rPr>
              <w:t>trandovima</w:t>
            </w:r>
            <w:proofErr w:type="spellEnd"/>
          </w:p>
          <w:p w14:paraId="16D133E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prepoznati razne činitelje razvoja nautičkog turizma i obraditi ih u seminarskom radu</w:t>
            </w:r>
          </w:p>
          <w:p w14:paraId="72C08D8A"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 upoznati osnove menadžmenta i praćenja poslovanja nautičkog gospodarstva</w:t>
            </w:r>
          </w:p>
        </w:tc>
      </w:tr>
      <w:tr w:rsidR="007F0167" w:rsidRPr="007F0167" w14:paraId="07D705E8" w14:textId="77777777" w:rsidTr="58F31A16">
        <w:tc>
          <w:tcPr>
            <w:tcW w:w="831" w:type="pct"/>
            <w:tcBorders>
              <w:left w:val="single" w:sz="12" w:space="0" w:color="auto"/>
              <w:right w:val="nil"/>
            </w:tcBorders>
            <w:shd w:val="clear" w:color="auto" w:fill="CCFFFF"/>
            <w:tcMar>
              <w:left w:w="57" w:type="dxa"/>
              <w:right w:w="57" w:type="dxa"/>
            </w:tcMar>
            <w:vAlign w:val="center"/>
          </w:tcPr>
          <w:p w14:paraId="6694CC7A" w14:textId="48C2F015" w:rsidR="00BF365F"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Sadržaj predmeta detaljno razrađen prema satnici nastave </w:t>
            </w:r>
          </w:p>
          <w:p w14:paraId="0DF12910" w14:textId="77777777" w:rsidR="00BF365F" w:rsidRPr="00BF365F" w:rsidRDefault="00BF365F" w:rsidP="00BF365F">
            <w:pPr>
              <w:rPr>
                <w:rFonts w:ascii="Arial" w:hAnsi="Arial" w:cs="Arial"/>
                <w:sz w:val="20"/>
                <w:szCs w:val="20"/>
              </w:rPr>
            </w:pPr>
          </w:p>
          <w:p w14:paraId="413BB651" w14:textId="77777777" w:rsidR="00BF365F" w:rsidRPr="00BF365F" w:rsidRDefault="00BF365F" w:rsidP="00BF365F">
            <w:pPr>
              <w:rPr>
                <w:rFonts w:ascii="Arial" w:hAnsi="Arial" w:cs="Arial"/>
                <w:sz w:val="20"/>
                <w:szCs w:val="20"/>
              </w:rPr>
            </w:pPr>
          </w:p>
          <w:p w14:paraId="3CBCF69F" w14:textId="77777777" w:rsidR="00BF365F" w:rsidRPr="00BF365F" w:rsidRDefault="00BF365F" w:rsidP="00BF365F">
            <w:pPr>
              <w:rPr>
                <w:rFonts w:ascii="Arial" w:hAnsi="Arial" w:cs="Arial"/>
                <w:sz w:val="20"/>
                <w:szCs w:val="20"/>
              </w:rPr>
            </w:pPr>
          </w:p>
          <w:p w14:paraId="24B2A989" w14:textId="77777777" w:rsidR="00BF365F" w:rsidRPr="00BF365F" w:rsidRDefault="00BF365F" w:rsidP="00BF365F">
            <w:pPr>
              <w:rPr>
                <w:rFonts w:ascii="Arial" w:hAnsi="Arial" w:cs="Arial"/>
                <w:sz w:val="20"/>
                <w:szCs w:val="20"/>
              </w:rPr>
            </w:pPr>
          </w:p>
          <w:p w14:paraId="335DDDE7" w14:textId="77777777" w:rsidR="00BF365F" w:rsidRPr="00BF365F" w:rsidRDefault="00BF365F" w:rsidP="00BF365F">
            <w:pPr>
              <w:rPr>
                <w:rFonts w:ascii="Arial" w:hAnsi="Arial" w:cs="Arial"/>
                <w:sz w:val="20"/>
                <w:szCs w:val="20"/>
              </w:rPr>
            </w:pPr>
          </w:p>
          <w:p w14:paraId="798135C2" w14:textId="3316C58E" w:rsidR="00BF365F" w:rsidRDefault="00BF365F" w:rsidP="00BF365F">
            <w:pPr>
              <w:rPr>
                <w:rFonts w:ascii="Arial" w:hAnsi="Arial" w:cs="Arial"/>
                <w:sz w:val="20"/>
                <w:szCs w:val="20"/>
              </w:rPr>
            </w:pPr>
          </w:p>
          <w:p w14:paraId="67309C5D" w14:textId="77777777" w:rsidR="00BF365F" w:rsidRPr="00BF365F" w:rsidRDefault="00BF365F" w:rsidP="00BF365F">
            <w:pPr>
              <w:rPr>
                <w:rFonts w:ascii="Arial" w:hAnsi="Arial" w:cs="Arial"/>
                <w:sz w:val="20"/>
                <w:szCs w:val="20"/>
              </w:rPr>
            </w:pPr>
          </w:p>
          <w:p w14:paraId="3E679A9E" w14:textId="77777777" w:rsidR="00BF365F" w:rsidRPr="00BF365F" w:rsidRDefault="00BF365F" w:rsidP="00BF365F">
            <w:pPr>
              <w:rPr>
                <w:rFonts w:ascii="Arial" w:hAnsi="Arial" w:cs="Arial"/>
                <w:sz w:val="20"/>
                <w:szCs w:val="20"/>
              </w:rPr>
            </w:pPr>
          </w:p>
          <w:p w14:paraId="0BA59BE0" w14:textId="27A38514" w:rsidR="00BF365F" w:rsidRDefault="00BF365F" w:rsidP="00BF365F">
            <w:pPr>
              <w:rPr>
                <w:rFonts w:ascii="Arial" w:hAnsi="Arial" w:cs="Arial"/>
                <w:sz w:val="20"/>
                <w:szCs w:val="20"/>
              </w:rPr>
            </w:pPr>
          </w:p>
          <w:p w14:paraId="47351666" w14:textId="77777777" w:rsidR="000428C3" w:rsidRPr="00BF365F" w:rsidRDefault="000428C3" w:rsidP="00BF365F">
            <w:pPr>
              <w:rPr>
                <w:rFonts w:ascii="Arial" w:hAnsi="Arial" w:cs="Arial"/>
                <w:sz w:val="20"/>
                <w:szCs w:val="20"/>
              </w:rPr>
            </w:pPr>
          </w:p>
        </w:tc>
        <w:tc>
          <w:tcPr>
            <w:tcW w:w="4169" w:type="pct"/>
            <w:gridSpan w:val="12"/>
            <w:tcBorders>
              <w:top w:val="nil"/>
              <w:left w:val="nil"/>
              <w:bottom w:val="nil"/>
              <w:right w:val="nil"/>
            </w:tcBorders>
            <w:tcMar>
              <w:left w:w="57" w:type="dxa"/>
              <w:right w:w="57" w:type="dxa"/>
            </w:tcMar>
          </w:tcPr>
          <w:p w14:paraId="757542E0" w14:textId="1003FF4F" w:rsidR="000428C3" w:rsidRPr="00D81D4D" w:rsidRDefault="0068525B" w:rsidP="00D17DA1">
            <w:pPr>
              <w:pStyle w:val="Odlomakpopisa"/>
              <w:ind w:left="0"/>
              <w:jc w:val="both"/>
              <w:rPr>
                <w:rFonts w:ascii="Arial" w:hAnsi="Arial" w:cs="Arial"/>
                <w:color w:val="000000" w:themeColor="text1"/>
                <w:sz w:val="20"/>
                <w:szCs w:val="20"/>
              </w:rPr>
            </w:pPr>
            <w:r w:rsidRPr="00D81D4D">
              <w:rPr>
                <w:rFonts w:ascii="Arial" w:hAnsi="Arial" w:cs="Arial"/>
                <w:noProof/>
                <w:color w:val="000000" w:themeColor="text1"/>
                <w:sz w:val="20"/>
                <w:szCs w:val="20"/>
                <w:lang w:eastAsia="hr-HR"/>
              </w:rPr>
              <w:lastRenderedPageBreak/>
              <mc:AlternateContent>
                <mc:Choice Requires="wps">
                  <w:drawing>
                    <wp:anchor distT="0" distB="0" distL="114300" distR="114300" simplePos="0" relativeHeight="251658240"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77777777" w:rsidR="000428C3" w:rsidRPr="0068525B" w:rsidRDefault="00F863E1" w:rsidP="00982AE0">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5A18C152" w14:textId="77777777" w:rsidTr="00F863E1">
                              <w:trPr>
                                <w:cantSplit/>
                                <w:trHeight w:val="605"/>
                              </w:trPr>
                              <w:tc>
                                <w:tcPr>
                                  <w:tcW w:w="562" w:type="dxa"/>
                                  <w:vAlign w:val="center"/>
                                </w:tcPr>
                                <w:p w14:paraId="318F3FA7"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Prirodni faktori razvoja nautičkog turizma, i njihov značaj</w:t>
                                  </w:r>
                                </w:p>
                              </w:tc>
                              <w:tc>
                                <w:tcPr>
                                  <w:tcW w:w="425" w:type="dxa"/>
                                  <w:vAlign w:val="center"/>
                                </w:tcPr>
                                <w:p w14:paraId="42AB401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72EA2B4B" w14:textId="77777777" w:rsidTr="00F863E1">
                              <w:trPr>
                                <w:cantSplit/>
                                <w:trHeight w:val="597"/>
                              </w:trPr>
                              <w:tc>
                                <w:tcPr>
                                  <w:tcW w:w="562" w:type="dxa"/>
                                  <w:vAlign w:val="center"/>
                                </w:tcPr>
                                <w:p w14:paraId="02BD3E62"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r w:rsidR="00F863E1" w:rsidRPr="008A3D2E" w14:paraId="153B48C7" w14:textId="77777777" w:rsidTr="00F863E1">
                              <w:trPr>
                                <w:cantSplit/>
                                <w:trHeight w:val="611"/>
                              </w:trPr>
                              <w:tc>
                                <w:tcPr>
                                  <w:tcW w:w="562" w:type="dxa"/>
                                  <w:vAlign w:val="center"/>
                                </w:tcPr>
                                <w:p w14:paraId="1C8BD196" w14:textId="77777777" w:rsidR="00F863E1" w:rsidRPr="008A3D2E" w:rsidRDefault="00F863E1" w:rsidP="00982AE0">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F863E1" w:rsidRPr="008A3D2E" w:rsidRDefault="00F863E1" w:rsidP="00982AE0">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F863E1" w:rsidRPr="008A3D2E" w:rsidRDefault="00F863E1" w:rsidP="00982AE0">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77777777" w:rsidR="00F863E1" w:rsidRPr="0068525B" w:rsidRDefault="00F863E1" w:rsidP="00F863E1">
                                  <w:pPr>
                                    <w:jc w:val="center"/>
                                    <w:rPr>
                                      <w:rFonts w:ascii="Times New Roman" w:hAnsi="Times New Roman"/>
                                      <w:sz w:val="16"/>
                                      <w:szCs w:val="16"/>
                                    </w:rPr>
                                  </w:pPr>
                                  <w:r w:rsidRPr="0068525B">
                                    <w:rPr>
                                      <w:rFonts w:ascii="Times New Roman" w:hAnsi="Times New Roman"/>
                                      <w:sz w:val="16"/>
                                      <w:szCs w:val="16"/>
                                    </w:rPr>
                                    <w:t>1</w:t>
                                  </w:r>
                                </w:p>
                              </w:tc>
                            </w:tr>
                          </w:tbl>
                          <w:p w14:paraId="1E63AEE5" w14:textId="77777777" w:rsidR="000428C3" w:rsidRDefault="000428C3" w:rsidP="000428C3"/>
                          <w:p w14:paraId="71394E4C" w14:textId="77777777" w:rsidR="000428C3" w:rsidRDefault="000428C3" w:rsidP="000428C3"/>
                        </w:txbxContent>
                      </v:textbox>
                    </v:shape>
                  </w:pict>
                </mc:Fallback>
              </mc:AlternateContent>
            </w:r>
          </w:p>
          <w:p w14:paraId="2E93946C" w14:textId="77777777" w:rsidR="000428C3" w:rsidRPr="00D81D4D" w:rsidRDefault="000428C3" w:rsidP="00D17DA1">
            <w:pPr>
              <w:tabs>
                <w:tab w:val="left" w:pos="2820"/>
              </w:tabs>
              <w:spacing w:after="0"/>
              <w:rPr>
                <w:rFonts w:ascii="Arial" w:hAnsi="Arial" w:cs="Arial"/>
                <w:color w:val="000000" w:themeColor="text1"/>
                <w:sz w:val="20"/>
                <w:szCs w:val="20"/>
              </w:rPr>
            </w:pPr>
          </w:p>
          <w:p w14:paraId="6EB1AF40" w14:textId="77777777" w:rsidR="000428C3" w:rsidRPr="00D81D4D" w:rsidRDefault="000428C3" w:rsidP="00D17DA1">
            <w:pPr>
              <w:tabs>
                <w:tab w:val="left" w:pos="2820"/>
              </w:tabs>
              <w:spacing w:after="0"/>
              <w:rPr>
                <w:rFonts w:ascii="Arial" w:hAnsi="Arial" w:cs="Arial"/>
                <w:color w:val="000000" w:themeColor="text1"/>
                <w:sz w:val="20"/>
                <w:szCs w:val="20"/>
              </w:rPr>
            </w:pPr>
          </w:p>
          <w:p w14:paraId="319D170C" w14:textId="77777777" w:rsidR="000428C3" w:rsidRPr="00D81D4D" w:rsidRDefault="000428C3" w:rsidP="00D17DA1">
            <w:pPr>
              <w:tabs>
                <w:tab w:val="left" w:pos="2820"/>
              </w:tabs>
              <w:spacing w:after="0"/>
              <w:rPr>
                <w:rFonts w:ascii="Arial" w:hAnsi="Arial" w:cs="Arial"/>
                <w:color w:val="000000" w:themeColor="text1"/>
                <w:sz w:val="20"/>
                <w:szCs w:val="20"/>
              </w:rPr>
            </w:pPr>
          </w:p>
          <w:p w14:paraId="7289F74E" w14:textId="77777777" w:rsidR="000428C3" w:rsidRPr="00D81D4D" w:rsidRDefault="000428C3" w:rsidP="00D17DA1">
            <w:pPr>
              <w:tabs>
                <w:tab w:val="left" w:pos="2820"/>
              </w:tabs>
              <w:spacing w:after="0"/>
              <w:rPr>
                <w:rFonts w:ascii="Arial" w:hAnsi="Arial" w:cs="Arial"/>
                <w:color w:val="000000" w:themeColor="text1"/>
                <w:sz w:val="20"/>
                <w:szCs w:val="20"/>
              </w:rPr>
            </w:pPr>
          </w:p>
          <w:p w14:paraId="31E16445" w14:textId="77777777" w:rsidR="000428C3" w:rsidRPr="00D81D4D" w:rsidRDefault="000428C3" w:rsidP="00D17DA1">
            <w:pPr>
              <w:tabs>
                <w:tab w:val="left" w:pos="2820"/>
              </w:tabs>
              <w:spacing w:after="0"/>
              <w:rPr>
                <w:rFonts w:ascii="Arial" w:hAnsi="Arial" w:cs="Arial"/>
                <w:color w:val="000000" w:themeColor="text1"/>
                <w:sz w:val="20"/>
                <w:szCs w:val="20"/>
              </w:rPr>
            </w:pPr>
          </w:p>
          <w:p w14:paraId="2ED08B80" w14:textId="77777777" w:rsidR="000428C3" w:rsidRPr="00D81D4D" w:rsidRDefault="000428C3" w:rsidP="00D17DA1">
            <w:pPr>
              <w:tabs>
                <w:tab w:val="left" w:pos="2820"/>
              </w:tabs>
              <w:spacing w:after="0"/>
              <w:rPr>
                <w:rFonts w:ascii="Arial" w:hAnsi="Arial" w:cs="Arial"/>
                <w:color w:val="000000" w:themeColor="text1"/>
                <w:sz w:val="20"/>
                <w:szCs w:val="20"/>
              </w:rPr>
            </w:pPr>
          </w:p>
          <w:p w14:paraId="11847E93" w14:textId="77777777" w:rsidR="000428C3" w:rsidRPr="00D81D4D" w:rsidRDefault="000428C3" w:rsidP="00D17DA1">
            <w:pPr>
              <w:tabs>
                <w:tab w:val="left" w:pos="2820"/>
              </w:tabs>
              <w:spacing w:after="0"/>
              <w:rPr>
                <w:rFonts w:ascii="Arial" w:hAnsi="Arial" w:cs="Arial"/>
                <w:color w:val="000000" w:themeColor="text1"/>
                <w:sz w:val="20"/>
                <w:szCs w:val="20"/>
              </w:rPr>
            </w:pPr>
          </w:p>
          <w:p w14:paraId="22F89569" w14:textId="77777777" w:rsidR="000428C3" w:rsidRPr="00D81D4D" w:rsidRDefault="000428C3" w:rsidP="00D17DA1">
            <w:pPr>
              <w:tabs>
                <w:tab w:val="left" w:pos="2820"/>
              </w:tabs>
              <w:spacing w:after="0"/>
              <w:rPr>
                <w:rFonts w:ascii="Arial" w:hAnsi="Arial" w:cs="Arial"/>
                <w:color w:val="000000" w:themeColor="text1"/>
                <w:sz w:val="20"/>
                <w:szCs w:val="20"/>
              </w:rPr>
            </w:pPr>
          </w:p>
          <w:p w14:paraId="3588A5FA" w14:textId="77777777" w:rsidR="000428C3" w:rsidRPr="00D81D4D" w:rsidRDefault="000428C3" w:rsidP="00D17DA1">
            <w:pPr>
              <w:tabs>
                <w:tab w:val="left" w:pos="2820"/>
              </w:tabs>
              <w:spacing w:after="0"/>
              <w:rPr>
                <w:rFonts w:ascii="Arial" w:hAnsi="Arial" w:cs="Arial"/>
                <w:color w:val="000000" w:themeColor="text1"/>
                <w:sz w:val="20"/>
                <w:szCs w:val="20"/>
              </w:rPr>
            </w:pPr>
          </w:p>
          <w:p w14:paraId="56543093" w14:textId="77777777" w:rsidR="000428C3" w:rsidRPr="00D81D4D" w:rsidRDefault="000428C3" w:rsidP="00D17DA1">
            <w:pPr>
              <w:tabs>
                <w:tab w:val="left" w:pos="2820"/>
              </w:tabs>
              <w:spacing w:after="0"/>
              <w:rPr>
                <w:rFonts w:ascii="Arial" w:hAnsi="Arial" w:cs="Arial"/>
                <w:color w:val="000000" w:themeColor="text1"/>
                <w:sz w:val="20"/>
                <w:szCs w:val="20"/>
              </w:rPr>
            </w:pPr>
          </w:p>
          <w:p w14:paraId="76D85F8D" w14:textId="77777777" w:rsidR="000428C3" w:rsidRPr="00D81D4D" w:rsidRDefault="000428C3" w:rsidP="00D17DA1">
            <w:pPr>
              <w:tabs>
                <w:tab w:val="left" w:pos="2820"/>
              </w:tabs>
              <w:spacing w:after="0"/>
              <w:rPr>
                <w:rFonts w:ascii="Arial" w:hAnsi="Arial" w:cs="Arial"/>
                <w:color w:val="000000" w:themeColor="text1"/>
                <w:sz w:val="20"/>
                <w:szCs w:val="20"/>
              </w:rPr>
            </w:pPr>
          </w:p>
          <w:p w14:paraId="65D6907E" w14:textId="77777777" w:rsidR="000428C3" w:rsidRPr="00D81D4D" w:rsidRDefault="000428C3" w:rsidP="00D17DA1">
            <w:pPr>
              <w:tabs>
                <w:tab w:val="left" w:pos="2820"/>
              </w:tabs>
              <w:spacing w:after="0"/>
              <w:rPr>
                <w:rFonts w:ascii="Arial" w:hAnsi="Arial" w:cs="Arial"/>
                <w:color w:val="000000" w:themeColor="text1"/>
                <w:sz w:val="20"/>
                <w:szCs w:val="20"/>
              </w:rPr>
            </w:pPr>
          </w:p>
          <w:p w14:paraId="73721DBE" w14:textId="77777777" w:rsidR="000428C3" w:rsidRPr="00D81D4D" w:rsidRDefault="000428C3" w:rsidP="00D17DA1">
            <w:pPr>
              <w:tabs>
                <w:tab w:val="left" w:pos="2820"/>
              </w:tabs>
              <w:spacing w:after="0"/>
              <w:rPr>
                <w:rFonts w:ascii="Arial" w:hAnsi="Arial" w:cs="Arial"/>
                <w:color w:val="000000" w:themeColor="text1"/>
                <w:sz w:val="20"/>
                <w:szCs w:val="20"/>
              </w:rPr>
            </w:pPr>
          </w:p>
          <w:p w14:paraId="7BEBF868" w14:textId="77777777" w:rsidR="000428C3" w:rsidRPr="00D81D4D" w:rsidRDefault="000428C3" w:rsidP="00D17DA1">
            <w:pPr>
              <w:tabs>
                <w:tab w:val="left" w:pos="2820"/>
              </w:tabs>
              <w:spacing w:after="0"/>
              <w:rPr>
                <w:rFonts w:ascii="Arial" w:hAnsi="Arial" w:cs="Arial"/>
                <w:color w:val="000000" w:themeColor="text1"/>
                <w:sz w:val="20"/>
                <w:szCs w:val="20"/>
              </w:rPr>
            </w:pPr>
          </w:p>
          <w:p w14:paraId="26A5ADB0" w14:textId="77777777" w:rsidR="000428C3" w:rsidRPr="00D81D4D" w:rsidRDefault="000428C3" w:rsidP="00D17DA1">
            <w:pPr>
              <w:tabs>
                <w:tab w:val="left" w:pos="2820"/>
              </w:tabs>
              <w:spacing w:after="0"/>
              <w:rPr>
                <w:rFonts w:ascii="Arial" w:hAnsi="Arial" w:cs="Arial"/>
                <w:color w:val="000000" w:themeColor="text1"/>
                <w:sz w:val="20"/>
                <w:szCs w:val="20"/>
              </w:rPr>
            </w:pPr>
          </w:p>
          <w:p w14:paraId="3D04EED0" w14:textId="77777777" w:rsidR="000428C3" w:rsidRPr="00D81D4D" w:rsidRDefault="000428C3" w:rsidP="00D17DA1">
            <w:pPr>
              <w:tabs>
                <w:tab w:val="left" w:pos="2820"/>
              </w:tabs>
              <w:spacing w:after="0"/>
              <w:rPr>
                <w:rFonts w:ascii="Arial" w:hAnsi="Arial" w:cs="Arial"/>
                <w:color w:val="000000" w:themeColor="text1"/>
                <w:sz w:val="20"/>
                <w:szCs w:val="20"/>
              </w:rPr>
            </w:pPr>
          </w:p>
          <w:p w14:paraId="014A6C0C" w14:textId="77777777" w:rsidR="000428C3" w:rsidRPr="00D81D4D" w:rsidRDefault="000428C3" w:rsidP="00D17DA1">
            <w:pPr>
              <w:tabs>
                <w:tab w:val="left" w:pos="2820"/>
              </w:tabs>
              <w:spacing w:after="0"/>
              <w:rPr>
                <w:rFonts w:ascii="Arial" w:hAnsi="Arial" w:cs="Arial"/>
                <w:color w:val="000000" w:themeColor="text1"/>
                <w:sz w:val="20"/>
                <w:szCs w:val="20"/>
              </w:rPr>
            </w:pPr>
          </w:p>
          <w:p w14:paraId="1F1FAA9B" w14:textId="77777777" w:rsidR="000428C3" w:rsidRPr="00D81D4D" w:rsidRDefault="000428C3" w:rsidP="00D17DA1">
            <w:pPr>
              <w:tabs>
                <w:tab w:val="left" w:pos="2820"/>
              </w:tabs>
              <w:spacing w:after="0"/>
              <w:rPr>
                <w:rFonts w:ascii="Arial" w:hAnsi="Arial" w:cs="Arial"/>
                <w:color w:val="000000" w:themeColor="text1"/>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D81D4D" w:rsidRPr="00D81D4D" w14:paraId="1E6949A1" w14:textId="77777777" w:rsidTr="00F863E1">
              <w:trPr>
                <w:cantSplit/>
              </w:trPr>
              <w:tc>
                <w:tcPr>
                  <w:tcW w:w="534" w:type="dxa"/>
                  <w:vAlign w:val="center"/>
                </w:tcPr>
                <w:p w14:paraId="1CE0B02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lastRenderedPageBreak/>
                    <w:t>5</w:t>
                  </w:r>
                </w:p>
              </w:tc>
              <w:tc>
                <w:tcPr>
                  <w:tcW w:w="2987" w:type="dxa"/>
                  <w:vAlign w:val="center"/>
                </w:tcPr>
                <w:p w14:paraId="72D2EE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Normativno uređenje uvjeta za razvoj nacionalnog i međunarodnog nautičkog turizma, s posebnim osvrtom na Hrvatsku</w:t>
                  </w:r>
                </w:p>
              </w:tc>
              <w:tc>
                <w:tcPr>
                  <w:tcW w:w="571" w:type="dxa"/>
                  <w:vAlign w:val="center"/>
                </w:tcPr>
                <w:p w14:paraId="2116444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46C1C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petog  predavanja i izlaganje studentskih radova  </w:t>
                  </w:r>
                </w:p>
                <w:p w14:paraId="2B856CB4" w14:textId="77777777" w:rsidR="00F863E1" w:rsidRPr="00D81D4D" w:rsidRDefault="00F863E1" w:rsidP="00D17DA1">
                  <w:pPr>
                    <w:rPr>
                      <w:rFonts w:ascii="Arial" w:hAnsi="Arial" w:cs="Arial"/>
                      <w:color w:val="000000" w:themeColor="text1"/>
                      <w:sz w:val="20"/>
                      <w:szCs w:val="20"/>
                    </w:rPr>
                  </w:pPr>
                </w:p>
              </w:tc>
              <w:tc>
                <w:tcPr>
                  <w:tcW w:w="964" w:type="dxa"/>
                  <w:vAlign w:val="center"/>
                </w:tcPr>
                <w:p w14:paraId="38A7F4DB"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7649D0E" w14:textId="77777777" w:rsidTr="00F863E1">
              <w:trPr>
                <w:cantSplit/>
              </w:trPr>
              <w:tc>
                <w:tcPr>
                  <w:tcW w:w="534" w:type="dxa"/>
                  <w:vAlign w:val="center"/>
                </w:tcPr>
                <w:p w14:paraId="483A77AF"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6</w:t>
                  </w:r>
                </w:p>
              </w:tc>
              <w:tc>
                <w:tcPr>
                  <w:tcW w:w="2987" w:type="dxa"/>
                  <w:vAlign w:val="center"/>
                </w:tcPr>
                <w:p w14:paraId="060E5862"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Ekološki aspekti razvoja nautičkog turizma, i strategija zaštite prirodnih resursa hrvatske</w:t>
                  </w:r>
                </w:p>
              </w:tc>
              <w:tc>
                <w:tcPr>
                  <w:tcW w:w="571" w:type="dxa"/>
                  <w:vAlign w:val="center"/>
                </w:tcPr>
                <w:p w14:paraId="6F6158FA"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49F639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šestog  predavanja; Izlaganje studentskih radova i rasprava. </w:t>
                  </w:r>
                </w:p>
              </w:tc>
              <w:tc>
                <w:tcPr>
                  <w:tcW w:w="964" w:type="dxa"/>
                  <w:vAlign w:val="center"/>
                </w:tcPr>
                <w:p w14:paraId="71BB3EC9"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6792FCA" w14:textId="77777777" w:rsidTr="00F863E1">
              <w:trPr>
                <w:cantSplit/>
              </w:trPr>
              <w:tc>
                <w:tcPr>
                  <w:tcW w:w="534" w:type="dxa"/>
                  <w:vAlign w:val="center"/>
                </w:tcPr>
                <w:p w14:paraId="29E9FBA0"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7</w:t>
                  </w:r>
                </w:p>
              </w:tc>
              <w:tc>
                <w:tcPr>
                  <w:tcW w:w="2987" w:type="dxa"/>
                  <w:vAlign w:val="center"/>
                </w:tcPr>
                <w:p w14:paraId="1067054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kao specifičan ekonomski i pravni entitet.</w:t>
                  </w:r>
                </w:p>
              </w:tc>
              <w:tc>
                <w:tcPr>
                  <w:tcW w:w="571" w:type="dxa"/>
                  <w:vAlign w:val="center"/>
                </w:tcPr>
                <w:p w14:paraId="5B42AB64"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27B60E6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sedmog predavanja; Izlaganje studentskih radova </w:t>
                  </w:r>
                </w:p>
              </w:tc>
              <w:tc>
                <w:tcPr>
                  <w:tcW w:w="964" w:type="dxa"/>
                  <w:vAlign w:val="center"/>
                </w:tcPr>
                <w:p w14:paraId="0E53F8B7"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7193BE55" w14:textId="77777777" w:rsidTr="00F863E1">
              <w:trPr>
                <w:cantSplit/>
              </w:trPr>
              <w:tc>
                <w:tcPr>
                  <w:tcW w:w="534" w:type="dxa"/>
                  <w:vAlign w:val="center"/>
                </w:tcPr>
                <w:p w14:paraId="322B31C6"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 xml:space="preserve">8. </w:t>
                  </w:r>
                </w:p>
              </w:tc>
              <w:tc>
                <w:tcPr>
                  <w:tcW w:w="2987" w:type="dxa"/>
                  <w:vAlign w:val="center"/>
                </w:tcPr>
                <w:p w14:paraId="3E214728"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Menadžment luke nautičkog turizma, </w:t>
                  </w:r>
                </w:p>
              </w:tc>
              <w:tc>
                <w:tcPr>
                  <w:tcW w:w="571" w:type="dxa"/>
                  <w:vAlign w:val="center"/>
                </w:tcPr>
                <w:p w14:paraId="1DB3954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0D72DD80"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Izlaganje studentskih radova. </w:t>
                  </w:r>
                </w:p>
              </w:tc>
              <w:tc>
                <w:tcPr>
                  <w:tcW w:w="964" w:type="dxa"/>
                  <w:vAlign w:val="center"/>
                </w:tcPr>
                <w:p w14:paraId="0AA8320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C61300E" w14:textId="77777777" w:rsidTr="00F863E1">
              <w:trPr>
                <w:cantSplit/>
              </w:trPr>
              <w:tc>
                <w:tcPr>
                  <w:tcW w:w="534" w:type="dxa"/>
                  <w:vAlign w:val="center"/>
                </w:tcPr>
                <w:p w14:paraId="4BF9BEE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9</w:t>
                  </w:r>
                </w:p>
              </w:tc>
              <w:tc>
                <w:tcPr>
                  <w:tcW w:w="2987" w:type="dxa"/>
                  <w:vAlign w:val="center"/>
                </w:tcPr>
                <w:p w14:paraId="471CD59E"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karakteristika strukture prihoda i rashoda luke nautičkog turizma</w:t>
                  </w:r>
                </w:p>
              </w:tc>
              <w:tc>
                <w:tcPr>
                  <w:tcW w:w="571" w:type="dxa"/>
                  <w:vAlign w:val="center"/>
                </w:tcPr>
                <w:p w14:paraId="383BEF5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6E5A518B"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19F73962"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447F23D4" w14:textId="77777777" w:rsidTr="00F863E1">
              <w:trPr>
                <w:cantSplit/>
              </w:trPr>
              <w:tc>
                <w:tcPr>
                  <w:tcW w:w="534" w:type="dxa"/>
                  <w:vAlign w:val="center"/>
                </w:tcPr>
                <w:p w14:paraId="777D5F8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10</w:t>
                  </w:r>
                </w:p>
              </w:tc>
              <w:tc>
                <w:tcPr>
                  <w:tcW w:w="2987" w:type="dxa"/>
                  <w:vAlign w:val="center"/>
                </w:tcPr>
                <w:p w14:paraId="1FC79597"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Analiza nautičkog turističkog prometa na Hrvatskoj obali Jadrana</w:t>
                  </w:r>
                </w:p>
              </w:tc>
              <w:tc>
                <w:tcPr>
                  <w:tcW w:w="571" w:type="dxa"/>
                  <w:vAlign w:val="center"/>
                </w:tcPr>
                <w:p w14:paraId="46C294F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1D918FA"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709FFB78"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5542AD9D" w14:textId="77777777" w:rsidTr="00F863E1">
              <w:trPr>
                <w:cantSplit/>
              </w:trPr>
              <w:tc>
                <w:tcPr>
                  <w:tcW w:w="534" w:type="dxa"/>
                  <w:vAlign w:val="center"/>
                </w:tcPr>
                <w:p w14:paraId="5C8E51F5"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11</w:t>
                  </w:r>
                </w:p>
              </w:tc>
              <w:tc>
                <w:tcPr>
                  <w:tcW w:w="2987" w:type="dxa"/>
                  <w:vAlign w:val="center"/>
                </w:tcPr>
                <w:p w14:paraId="5AEB0AF4"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Luke nautičkog turizma na Hrvatskoj obali</w:t>
                  </w:r>
                </w:p>
              </w:tc>
              <w:tc>
                <w:tcPr>
                  <w:tcW w:w="571" w:type="dxa"/>
                  <w:vAlign w:val="center"/>
                </w:tcPr>
                <w:p w14:paraId="06102283"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3408B656"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w:t>
                  </w:r>
                </w:p>
              </w:tc>
              <w:tc>
                <w:tcPr>
                  <w:tcW w:w="964" w:type="dxa"/>
                  <w:vAlign w:val="center"/>
                </w:tcPr>
                <w:p w14:paraId="4D47C44D"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22534895" w14:textId="77777777" w:rsidTr="00F863E1">
              <w:trPr>
                <w:cantSplit/>
              </w:trPr>
              <w:tc>
                <w:tcPr>
                  <w:tcW w:w="534" w:type="dxa"/>
                  <w:vAlign w:val="center"/>
                </w:tcPr>
                <w:p w14:paraId="7A0B529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12</w:t>
                  </w:r>
                </w:p>
              </w:tc>
              <w:tc>
                <w:tcPr>
                  <w:tcW w:w="2987" w:type="dxa"/>
                  <w:vAlign w:val="center"/>
                </w:tcPr>
                <w:p w14:paraId="1F6CAD5F"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Charter poslovi  u nautičkom turizmu i stanje na Jadranu</w:t>
                  </w:r>
                </w:p>
              </w:tc>
              <w:tc>
                <w:tcPr>
                  <w:tcW w:w="571" w:type="dxa"/>
                  <w:vAlign w:val="center"/>
                </w:tcPr>
                <w:p w14:paraId="2743DDAB"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19BBFE3"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Utvrđivanje temeljnih pojmova i načela prethodnog  predavanja;</w:t>
                  </w:r>
                </w:p>
              </w:tc>
              <w:tc>
                <w:tcPr>
                  <w:tcW w:w="964" w:type="dxa"/>
                  <w:vAlign w:val="center"/>
                </w:tcPr>
                <w:p w14:paraId="7F1D4E56"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r w:rsidR="00D81D4D" w:rsidRPr="00D81D4D" w14:paraId="3BA02690" w14:textId="77777777" w:rsidTr="0068525B">
              <w:trPr>
                <w:cantSplit/>
                <w:trHeight w:val="1195"/>
              </w:trPr>
              <w:tc>
                <w:tcPr>
                  <w:tcW w:w="534" w:type="dxa"/>
                  <w:vAlign w:val="center"/>
                </w:tcPr>
                <w:p w14:paraId="70144209"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13</w:t>
                  </w:r>
                </w:p>
              </w:tc>
              <w:tc>
                <w:tcPr>
                  <w:tcW w:w="2987" w:type="dxa"/>
                  <w:vAlign w:val="center"/>
                </w:tcPr>
                <w:p w14:paraId="54363F2A" w14:textId="77777777" w:rsidR="00F863E1" w:rsidRPr="00D81D4D" w:rsidRDefault="00F863E1" w:rsidP="00D17DA1">
                  <w:pPr>
                    <w:rPr>
                      <w:rFonts w:ascii="Arial" w:hAnsi="Arial" w:cs="Arial"/>
                      <w:color w:val="000000" w:themeColor="text1"/>
                      <w:sz w:val="20"/>
                      <w:szCs w:val="20"/>
                    </w:rPr>
                  </w:pPr>
                  <w:proofErr w:type="spellStart"/>
                  <w:r w:rsidRPr="00D81D4D">
                    <w:rPr>
                      <w:rFonts w:ascii="Arial" w:hAnsi="Arial" w:cs="Arial"/>
                      <w:color w:val="000000" w:themeColor="text1"/>
                      <w:sz w:val="20"/>
                      <w:szCs w:val="20"/>
                    </w:rPr>
                    <w:t>Kruzeri</w:t>
                  </w:r>
                  <w:proofErr w:type="spellEnd"/>
                  <w:r w:rsidRPr="00D81D4D">
                    <w:rPr>
                      <w:rFonts w:ascii="Arial" w:hAnsi="Arial" w:cs="Arial"/>
                      <w:color w:val="000000" w:themeColor="text1"/>
                      <w:sz w:val="20"/>
                      <w:szCs w:val="20"/>
                    </w:rPr>
                    <w:t xml:space="preserve">  u nautičkom turizam i  hrvatske luke pristajanja </w:t>
                  </w:r>
                  <w:proofErr w:type="spellStart"/>
                  <w:r w:rsidRPr="00D81D4D">
                    <w:rPr>
                      <w:rFonts w:ascii="Arial" w:hAnsi="Arial" w:cs="Arial"/>
                      <w:color w:val="000000" w:themeColor="text1"/>
                      <w:sz w:val="20"/>
                      <w:szCs w:val="20"/>
                    </w:rPr>
                    <w:t>kruzera</w:t>
                  </w:r>
                  <w:proofErr w:type="spellEnd"/>
                </w:p>
              </w:tc>
              <w:tc>
                <w:tcPr>
                  <w:tcW w:w="571" w:type="dxa"/>
                  <w:vAlign w:val="center"/>
                </w:tcPr>
                <w:p w14:paraId="40221DAD" w14:textId="77777777" w:rsidR="00F863E1" w:rsidRPr="00D81D4D" w:rsidRDefault="00F863E1" w:rsidP="00D17DA1">
                  <w:pPr>
                    <w:jc w:val="center"/>
                    <w:rPr>
                      <w:rFonts w:ascii="Arial" w:hAnsi="Arial" w:cs="Arial"/>
                      <w:color w:val="000000" w:themeColor="text1"/>
                      <w:sz w:val="20"/>
                      <w:szCs w:val="20"/>
                    </w:rPr>
                  </w:pPr>
                  <w:r w:rsidRPr="00D81D4D">
                    <w:rPr>
                      <w:rFonts w:ascii="Arial" w:hAnsi="Arial" w:cs="Arial"/>
                      <w:color w:val="000000" w:themeColor="text1"/>
                      <w:sz w:val="20"/>
                      <w:szCs w:val="20"/>
                    </w:rPr>
                    <w:t>2</w:t>
                  </w:r>
                </w:p>
              </w:tc>
              <w:tc>
                <w:tcPr>
                  <w:tcW w:w="3274" w:type="dxa"/>
                  <w:vAlign w:val="center"/>
                </w:tcPr>
                <w:p w14:paraId="77D95381" w14:textId="77777777" w:rsidR="00F863E1" w:rsidRPr="00D81D4D" w:rsidRDefault="00F863E1" w:rsidP="00D17DA1">
                  <w:pPr>
                    <w:rPr>
                      <w:rFonts w:ascii="Arial" w:hAnsi="Arial" w:cs="Arial"/>
                      <w:color w:val="000000" w:themeColor="text1"/>
                      <w:sz w:val="20"/>
                      <w:szCs w:val="20"/>
                    </w:rPr>
                  </w:pPr>
                  <w:r w:rsidRPr="00D81D4D">
                    <w:rPr>
                      <w:rFonts w:ascii="Arial" w:hAnsi="Arial" w:cs="Arial"/>
                      <w:color w:val="000000" w:themeColor="text1"/>
                      <w:sz w:val="20"/>
                      <w:szCs w:val="20"/>
                    </w:rPr>
                    <w:t xml:space="preserve">Utvrđivanje temeljnih pojmova i načela prethodnog  predavanja, primjeri iz prakse; </w:t>
                  </w:r>
                </w:p>
              </w:tc>
              <w:tc>
                <w:tcPr>
                  <w:tcW w:w="964" w:type="dxa"/>
                  <w:vAlign w:val="center"/>
                </w:tcPr>
                <w:p w14:paraId="67657E03" w14:textId="77777777" w:rsidR="00F863E1" w:rsidRPr="00D81D4D" w:rsidRDefault="00F863E1" w:rsidP="00F863E1">
                  <w:pPr>
                    <w:jc w:val="center"/>
                    <w:rPr>
                      <w:color w:val="000000" w:themeColor="text1"/>
                    </w:rPr>
                  </w:pPr>
                  <w:r w:rsidRPr="00D81D4D">
                    <w:rPr>
                      <w:rFonts w:ascii="Times New Roman" w:hAnsi="Times New Roman"/>
                      <w:color w:val="000000" w:themeColor="text1"/>
                      <w:sz w:val="16"/>
                      <w:szCs w:val="16"/>
                    </w:rPr>
                    <w:t>1</w:t>
                  </w:r>
                </w:p>
              </w:tc>
            </w:tr>
          </w:tbl>
          <w:p w14:paraId="39B5A065" w14:textId="77777777" w:rsidR="000428C3" w:rsidRPr="00D81D4D" w:rsidRDefault="000428C3" w:rsidP="00D17DA1">
            <w:pPr>
              <w:tabs>
                <w:tab w:val="left" w:pos="2820"/>
              </w:tabs>
              <w:spacing w:after="0"/>
              <w:rPr>
                <w:rFonts w:ascii="Arial" w:hAnsi="Arial" w:cs="Arial"/>
                <w:color w:val="000000" w:themeColor="text1"/>
                <w:sz w:val="20"/>
                <w:szCs w:val="20"/>
              </w:rPr>
            </w:pPr>
          </w:p>
        </w:tc>
      </w:tr>
      <w:tr w:rsidR="007F0167" w:rsidRPr="007F0167" w14:paraId="2E2016C4" w14:textId="77777777" w:rsidTr="58F31A16">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predavanja</w:t>
            </w:r>
          </w:p>
          <w:p w14:paraId="5D010662"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seminari i radionice  </w:t>
            </w:r>
          </w:p>
          <w:p w14:paraId="0B5ECB13"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vježbe  </w:t>
            </w:r>
          </w:p>
          <w:p w14:paraId="4EA159D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w:t>
            </w:r>
            <w:r w:rsidRPr="00D81D4D">
              <w:rPr>
                <w:b w:val="0"/>
                <w:i/>
                <w:color w:val="000000" w:themeColor="text1"/>
                <w:sz w:val="20"/>
                <w:szCs w:val="20"/>
                <w:lang w:val="hr-HR"/>
              </w:rPr>
              <w:t>on line</w:t>
            </w:r>
            <w:r w:rsidRPr="00D81D4D">
              <w:rPr>
                <w:b w:val="0"/>
                <w:color w:val="000000" w:themeColor="text1"/>
                <w:sz w:val="20"/>
                <w:szCs w:val="20"/>
                <w:lang w:val="hr-HR"/>
              </w:rPr>
              <w:t xml:space="preserve"> u cijelosti</w:t>
            </w:r>
          </w:p>
          <w:p w14:paraId="1F0060F4"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mješovito e-učenje</w:t>
            </w:r>
          </w:p>
          <w:p w14:paraId="1C42512B" w14:textId="6C942DEE"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w:t>
            </w:r>
            <w:r w:rsidRPr="00D81D4D">
              <w:rPr>
                <w:rFonts w:ascii="Times New Roman" w:hAnsi="Times New Roman"/>
                <w:color w:val="000000" w:themeColor="text1"/>
                <w:sz w:val="20"/>
                <w:szCs w:val="20"/>
                <w:shd w:val="clear" w:color="auto" w:fill="A6A6A6"/>
              </w:rPr>
              <w:t>terenska nastava</w:t>
            </w:r>
          </w:p>
        </w:tc>
        <w:tc>
          <w:tcPr>
            <w:tcW w:w="2034" w:type="pct"/>
            <w:gridSpan w:val="9"/>
            <w:vMerge w:val="restart"/>
            <w:tcBorders>
              <w:top w:val="nil"/>
              <w:left w:val="nil"/>
              <w:bottom w:val="nil"/>
              <w:right w:val="nil"/>
            </w:tcBorders>
            <w:tcMar>
              <w:left w:w="57" w:type="dxa"/>
              <w:right w:w="57" w:type="dxa"/>
            </w:tcMar>
            <w:vAlign w:val="center"/>
          </w:tcPr>
          <w:p w14:paraId="58BB22F6"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shd w:val="clear" w:color="auto" w:fill="A6A6A6"/>
                <w:lang w:val="hr-HR"/>
              </w:rPr>
              <w:t>☐</w:t>
            </w:r>
            <w:r w:rsidRPr="00D81D4D">
              <w:rPr>
                <w:b w:val="0"/>
                <w:color w:val="000000" w:themeColor="text1"/>
                <w:sz w:val="20"/>
                <w:szCs w:val="20"/>
                <w:shd w:val="clear" w:color="auto" w:fill="A6A6A6"/>
                <w:lang w:val="hr-HR"/>
              </w:rPr>
              <w:t xml:space="preserve"> samostalni  zadaci</w:t>
            </w:r>
            <w:r w:rsidRPr="00D81D4D">
              <w:rPr>
                <w:b w:val="0"/>
                <w:color w:val="000000" w:themeColor="text1"/>
                <w:sz w:val="20"/>
                <w:szCs w:val="20"/>
                <w:lang w:val="hr-HR"/>
              </w:rPr>
              <w:t xml:space="preserve">  </w:t>
            </w:r>
          </w:p>
          <w:p w14:paraId="1E391687"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multimedija </w:t>
            </w:r>
          </w:p>
          <w:p w14:paraId="0F2206BF"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laboratorij</w:t>
            </w:r>
          </w:p>
          <w:p w14:paraId="27698EBA" w14:textId="77777777" w:rsidR="00E51842" w:rsidRPr="00D81D4D" w:rsidRDefault="00E51842" w:rsidP="00E51842">
            <w:pPr>
              <w:pStyle w:val="FieldText"/>
              <w:rPr>
                <w:b w:val="0"/>
                <w:color w:val="000000" w:themeColor="text1"/>
                <w:sz w:val="20"/>
                <w:szCs w:val="20"/>
                <w:lang w:val="hr-HR"/>
              </w:rPr>
            </w:pPr>
            <w:r w:rsidRPr="00D81D4D">
              <w:rPr>
                <w:rFonts w:eastAsia="MS Gothic" w:hAnsi="MS Gothic"/>
                <w:b w:val="0"/>
                <w:color w:val="000000" w:themeColor="text1"/>
                <w:sz w:val="20"/>
                <w:szCs w:val="20"/>
                <w:lang w:val="hr-HR"/>
              </w:rPr>
              <w:t>☐</w:t>
            </w:r>
            <w:r w:rsidRPr="00D81D4D">
              <w:rPr>
                <w:b w:val="0"/>
                <w:color w:val="000000" w:themeColor="text1"/>
                <w:sz w:val="20"/>
                <w:szCs w:val="20"/>
                <w:lang w:val="hr-HR"/>
              </w:rPr>
              <w:t xml:space="preserve"> mentorski rad</w:t>
            </w:r>
          </w:p>
          <w:p w14:paraId="55A4CB82" w14:textId="5293692A"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eastAsia="MS Gothic" w:hAnsi="MS Gothic"/>
                <w:color w:val="000000" w:themeColor="text1"/>
                <w:sz w:val="20"/>
                <w:szCs w:val="20"/>
              </w:rPr>
              <w:t>☐</w:t>
            </w:r>
            <w:r w:rsidRPr="00D81D4D">
              <w:rPr>
                <w:rFonts w:ascii="Times New Roman" w:hAnsi="Times New Roman"/>
                <w:color w:val="000000" w:themeColor="text1"/>
                <w:sz w:val="20"/>
                <w:szCs w:val="20"/>
              </w:rPr>
              <w:t xml:space="preserve"> gostovanje stručnjaka iz prakse</w:t>
            </w:r>
            <w:r w:rsidRPr="00D81D4D">
              <w:rPr>
                <w:rFonts w:ascii="Times New Roman" w:hAnsi="Times New Roman"/>
                <w:color w:val="000000" w:themeColor="text1"/>
                <w:sz w:val="20"/>
                <w:szCs w:val="20"/>
              </w:rPr>
              <w:fldChar w:fldCharType="begin">
                <w:ffData>
                  <w:name w:val="Text1"/>
                  <w:enabled/>
                  <w:calcOnExit w:val="0"/>
                  <w:textInput/>
                </w:ffData>
              </w:fldChar>
            </w:r>
            <w:r w:rsidRPr="00D81D4D">
              <w:rPr>
                <w:rFonts w:ascii="Times New Roman" w:hAnsi="Times New Roman"/>
                <w:color w:val="000000" w:themeColor="text1"/>
                <w:sz w:val="20"/>
                <w:szCs w:val="20"/>
              </w:rPr>
              <w:instrText xml:space="preserve"> FORMTEXT </w:instrText>
            </w:r>
            <w:r w:rsidRPr="00D81D4D">
              <w:rPr>
                <w:rFonts w:ascii="Times New Roman" w:hAnsi="Times New Roman"/>
                <w:color w:val="000000" w:themeColor="text1"/>
                <w:sz w:val="20"/>
                <w:szCs w:val="20"/>
              </w:rPr>
            </w:r>
            <w:r w:rsidRPr="00D81D4D">
              <w:rPr>
                <w:rFonts w:ascii="Times New Roman" w:hAnsi="Times New Roman"/>
                <w:color w:val="000000" w:themeColor="text1"/>
                <w:sz w:val="20"/>
                <w:szCs w:val="20"/>
              </w:rPr>
              <w:fldChar w:fldCharType="separate"/>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t> </w:t>
            </w:r>
            <w:r w:rsidRPr="00D81D4D">
              <w:rPr>
                <w:rFonts w:ascii="Times New Roman" w:hAnsi="Times New Roman"/>
                <w:color w:val="000000" w:themeColor="text1"/>
                <w:sz w:val="20"/>
                <w:szCs w:val="20"/>
              </w:rPr>
              <w:fldChar w:fldCharType="end"/>
            </w:r>
            <w:r w:rsidRPr="00D81D4D">
              <w:rPr>
                <w:rFonts w:ascii="Times New Roman" w:hAnsi="Times New Roman"/>
                <w:color w:val="000000" w:themeColor="text1"/>
                <w:sz w:val="20"/>
                <w:szCs w:val="20"/>
              </w:rPr>
              <w:t xml:space="preserve"> (ostalo upisati)</w:t>
            </w:r>
            <w:r w:rsidRPr="00D81D4D">
              <w:rPr>
                <w:rFonts w:ascii="Times New Roman" w:hAnsi="Times New Roman"/>
                <w:b/>
                <w:color w:val="000000" w:themeColor="text1"/>
                <w:sz w:val="20"/>
                <w:szCs w:val="20"/>
              </w:rPr>
              <w:t xml:space="preserve"> </w:t>
            </w:r>
            <w:r w:rsidRPr="00D81D4D">
              <w:rPr>
                <w:rFonts w:ascii="Times New Roman" w:hAnsi="Times New Roman"/>
                <w:b/>
                <w:color w:val="000000" w:themeColor="text1"/>
                <w:sz w:val="20"/>
                <w:szCs w:val="20"/>
                <w:bdr w:val="single" w:sz="12" w:space="0" w:color="auto"/>
              </w:rPr>
              <w:t xml:space="preserve"> </w:t>
            </w:r>
          </w:p>
        </w:tc>
      </w:tr>
      <w:tr w:rsidR="007F0167" w:rsidRPr="007F0167" w14:paraId="3659FF1C" w14:textId="77777777" w:rsidTr="58F31A16">
        <w:trPr>
          <w:trHeight w:val="577"/>
        </w:trPr>
        <w:tc>
          <w:tcPr>
            <w:tcW w:w="831" w:type="pct"/>
            <w:vMerge/>
            <w:tcMar>
              <w:left w:w="57" w:type="dxa"/>
              <w:right w:w="57" w:type="dxa"/>
            </w:tcMar>
            <w:vAlign w:val="center"/>
          </w:tcPr>
          <w:p w14:paraId="20163432" w14:textId="77777777" w:rsidR="000428C3" w:rsidRPr="007F0167" w:rsidRDefault="000428C3" w:rsidP="00D17DA1">
            <w:pPr>
              <w:tabs>
                <w:tab w:val="left" w:pos="2820"/>
              </w:tabs>
              <w:spacing w:after="0"/>
              <w:rPr>
                <w:rFonts w:ascii="Arial" w:hAnsi="Arial" w:cs="Arial"/>
                <w:sz w:val="20"/>
                <w:szCs w:val="20"/>
              </w:rPr>
            </w:pPr>
          </w:p>
        </w:tc>
        <w:tc>
          <w:tcPr>
            <w:tcW w:w="2136" w:type="pct"/>
            <w:gridSpan w:val="3"/>
            <w:vMerge/>
            <w:tcMar>
              <w:left w:w="57" w:type="dxa"/>
              <w:right w:w="57" w:type="dxa"/>
            </w:tcMar>
            <w:vAlign w:val="center"/>
          </w:tcPr>
          <w:p w14:paraId="0EDD3796" w14:textId="77777777" w:rsidR="000428C3" w:rsidRPr="00D81D4D" w:rsidRDefault="000428C3" w:rsidP="00D17DA1">
            <w:pPr>
              <w:pStyle w:val="FieldText"/>
              <w:rPr>
                <w:rFonts w:ascii="Arial" w:hAnsi="Arial" w:cs="Arial"/>
                <w:b w:val="0"/>
                <w:color w:val="000000" w:themeColor="text1"/>
                <w:sz w:val="20"/>
                <w:szCs w:val="20"/>
                <w:lang w:val="hr-HR"/>
              </w:rPr>
            </w:pPr>
          </w:p>
        </w:tc>
        <w:tc>
          <w:tcPr>
            <w:tcW w:w="2034" w:type="pct"/>
            <w:gridSpan w:val="9"/>
            <w:vMerge/>
            <w:tcMar>
              <w:left w:w="57" w:type="dxa"/>
              <w:right w:w="57" w:type="dxa"/>
            </w:tcMar>
            <w:vAlign w:val="center"/>
          </w:tcPr>
          <w:p w14:paraId="57AA2BAA" w14:textId="77777777" w:rsidR="000428C3" w:rsidRPr="00D81D4D" w:rsidRDefault="000428C3" w:rsidP="00D17DA1">
            <w:pPr>
              <w:pStyle w:val="FieldText"/>
              <w:rPr>
                <w:rFonts w:ascii="Arial" w:hAnsi="Arial" w:cs="Arial"/>
                <w:b w:val="0"/>
                <w:color w:val="000000" w:themeColor="text1"/>
                <w:sz w:val="20"/>
                <w:szCs w:val="20"/>
                <w:lang w:val="hr-HR"/>
              </w:rPr>
            </w:pPr>
          </w:p>
        </w:tc>
      </w:tr>
      <w:tr w:rsidR="007F0167" w:rsidRPr="007F0167" w14:paraId="7259D273"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0385FFC3" w:rsidR="00303688" w:rsidRPr="005B6A41" w:rsidRDefault="00303688" w:rsidP="00D17DA1">
            <w:pPr>
              <w:tabs>
                <w:tab w:val="left" w:pos="2820"/>
              </w:tabs>
              <w:spacing w:after="0"/>
              <w:rPr>
                <w:rFonts w:ascii="Arial" w:hAnsi="Arial" w:cs="Arial"/>
                <w:sz w:val="20"/>
                <w:szCs w:val="20"/>
              </w:rPr>
            </w:pPr>
            <w:r w:rsidRPr="005B6A41">
              <w:rPr>
                <w:rFonts w:ascii="Arial" w:hAnsi="Arial" w:cs="Arial"/>
                <w:sz w:val="20"/>
                <w:szCs w:val="20"/>
              </w:rPr>
              <w:t xml:space="preserve">Uvjeti za potpis, a time i za izlazak na ispit: 70% pohađanja nastave (predavanja i vježbe), pisani seminarski/istraživački  rad na zadanu temu, s izlaganjem uz </w:t>
            </w:r>
            <w:proofErr w:type="spellStart"/>
            <w:r w:rsidRPr="005B6A41">
              <w:rPr>
                <w:rFonts w:ascii="Arial" w:hAnsi="Arial" w:cs="Arial"/>
                <w:sz w:val="20"/>
                <w:szCs w:val="20"/>
              </w:rPr>
              <w:t>power</w:t>
            </w:r>
            <w:proofErr w:type="spellEnd"/>
            <w:r w:rsidRPr="005B6A41">
              <w:rPr>
                <w:rFonts w:ascii="Arial" w:hAnsi="Arial" w:cs="Arial"/>
                <w:sz w:val="20"/>
                <w:szCs w:val="20"/>
              </w:rPr>
              <w:t xml:space="preserve"> </w:t>
            </w:r>
            <w:proofErr w:type="spellStart"/>
            <w:r w:rsidRPr="005B6A41">
              <w:rPr>
                <w:rFonts w:ascii="Arial" w:hAnsi="Arial" w:cs="Arial"/>
                <w:sz w:val="20"/>
                <w:szCs w:val="20"/>
              </w:rPr>
              <w:t>point</w:t>
            </w:r>
            <w:proofErr w:type="spellEnd"/>
            <w:r w:rsidRPr="005B6A41">
              <w:rPr>
                <w:rFonts w:ascii="Arial" w:hAnsi="Arial" w:cs="Arial"/>
                <w:sz w:val="20"/>
                <w:szCs w:val="20"/>
              </w:rPr>
              <w:t xml:space="preserve"> prezentaciju. Studenti pišu u tijeku nastave 2 kolokvija i 1 zadatak/seminar na zadanu temu koji će usmeno (uz pomoć PPT prezentacije) i pismeno (kao seminarski uradak) prezentirati.  </w:t>
            </w:r>
          </w:p>
        </w:tc>
      </w:tr>
      <w:tr w:rsidR="007F0167" w:rsidRPr="007F0167" w14:paraId="5FCE3DA9" w14:textId="77777777" w:rsidTr="58F31A16">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0428C3" w:rsidRPr="007F0167" w:rsidRDefault="000428C3" w:rsidP="00D17DA1">
            <w:pPr>
              <w:tabs>
                <w:tab w:val="left" w:pos="2820"/>
              </w:tabs>
              <w:spacing w:after="0" w:line="240" w:lineRule="auto"/>
              <w:rPr>
                <w:rFonts w:ascii="Arial" w:hAnsi="Arial" w:cs="Arial"/>
                <w:sz w:val="20"/>
                <w:szCs w:val="20"/>
              </w:rPr>
            </w:pPr>
            <w:r w:rsidRPr="007F0167">
              <w:rPr>
                <w:rFonts w:ascii="Arial" w:hAnsi="Arial" w:cs="Arial"/>
                <w:sz w:val="20"/>
                <w:szCs w:val="20"/>
              </w:rPr>
              <w:t xml:space="preserve">Praćenje rada studenata </w:t>
            </w:r>
            <w:r w:rsidRPr="007F0167">
              <w:rPr>
                <w:rFonts w:ascii="Arial" w:hAnsi="Arial" w:cs="Arial"/>
                <w:i/>
                <w:sz w:val="20"/>
                <w:szCs w:val="20"/>
              </w:rPr>
              <w:t xml:space="preserve">(upisati udio u ECTS bodovima za </w:t>
            </w:r>
            <w:r w:rsidRPr="007F0167">
              <w:rPr>
                <w:rFonts w:ascii="Arial" w:hAnsi="Arial" w:cs="Arial"/>
                <w:i/>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0428C3" w:rsidRPr="00D81D4D" w:rsidRDefault="000428C3" w:rsidP="0068525B">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 xml:space="preserve"> </w:t>
            </w:r>
            <w:r w:rsidR="00E51842" w:rsidRPr="00D81D4D">
              <w:rPr>
                <w:b w:val="0"/>
                <w:color w:val="000000" w:themeColor="text1"/>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Praktični rad</w:t>
            </w:r>
          </w:p>
        </w:tc>
        <w:tc>
          <w:tcPr>
            <w:tcW w:w="675" w:type="pct"/>
            <w:gridSpan w:val="2"/>
            <w:tcBorders>
              <w:top w:val="single" w:sz="12" w:space="0" w:color="auto"/>
              <w:right w:val="single" w:sz="12" w:space="0" w:color="auto"/>
            </w:tcBorders>
            <w:tcMar>
              <w:left w:w="57" w:type="dxa"/>
              <w:right w:w="57" w:type="dxa"/>
            </w:tcMar>
            <w:vAlign w:val="center"/>
          </w:tcPr>
          <w:p w14:paraId="1C9373CD"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69153469" w14:textId="77777777" w:rsidTr="58F31A16">
        <w:trPr>
          <w:trHeight w:val="397"/>
        </w:trPr>
        <w:tc>
          <w:tcPr>
            <w:tcW w:w="831" w:type="pct"/>
            <w:vMerge/>
            <w:tcMar>
              <w:left w:w="57" w:type="dxa"/>
              <w:right w:w="57" w:type="dxa"/>
            </w:tcMar>
            <w:vAlign w:val="center"/>
          </w:tcPr>
          <w:p w14:paraId="06207376"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Eksperimentalni rad</w:t>
            </w:r>
          </w:p>
        </w:tc>
        <w:tc>
          <w:tcPr>
            <w:tcW w:w="350" w:type="pct"/>
            <w:tcMar>
              <w:left w:w="57" w:type="dxa"/>
              <w:right w:w="57" w:type="dxa"/>
            </w:tcMar>
            <w:vAlign w:val="center"/>
          </w:tcPr>
          <w:p w14:paraId="06EBDF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756" w:type="pct"/>
            <w:gridSpan w:val="2"/>
            <w:tcMar>
              <w:left w:w="57" w:type="dxa"/>
              <w:right w:w="57" w:type="dxa"/>
            </w:tcMar>
            <w:vAlign w:val="center"/>
          </w:tcPr>
          <w:p w14:paraId="21E3F9DA"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Referat</w:t>
            </w:r>
          </w:p>
        </w:tc>
        <w:tc>
          <w:tcPr>
            <w:tcW w:w="514" w:type="pct"/>
            <w:gridSpan w:val="2"/>
            <w:tcMar>
              <w:left w:w="57" w:type="dxa"/>
              <w:right w:w="57" w:type="dxa"/>
            </w:tcMar>
            <w:vAlign w:val="center"/>
          </w:tcPr>
          <w:p w14:paraId="41F4F397"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c>
          <w:tcPr>
            <w:tcW w:w="687" w:type="pct"/>
            <w:gridSpan w:val="4"/>
            <w:tcMar>
              <w:left w:w="57" w:type="dxa"/>
              <w:right w:w="57" w:type="dxa"/>
            </w:tcMar>
            <w:vAlign w:val="center"/>
          </w:tcPr>
          <w:p w14:paraId="6D31C810"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(Ostalo upisati)</w:t>
            </w:r>
          </w:p>
        </w:tc>
        <w:tc>
          <w:tcPr>
            <w:tcW w:w="675" w:type="pct"/>
            <w:gridSpan w:val="2"/>
            <w:tcBorders>
              <w:right w:val="single" w:sz="12" w:space="0" w:color="auto"/>
            </w:tcBorders>
            <w:tcMar>
              <w:left w:w="57" w:type="dxa"/>
              <w:right w:w="57" w:type="dxa"/>
            </w:tcMar>
            <w:vAlign w:val="center"/>
          </w:tcPr>
          <w:p w14:paraId="29D4F058" w14:textId="77777777" w:rsidR="000428C3" w:rsidRPr="00D81D4D" w:rsidRDefault="00CE66F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p>
        </w:tc>
      </w:tr>
      <w:tr w:rsidR="007F0167" w:rsidRPr="007F0167" w14:paraId="05676913" w14:textId="77777777" w:rsidTr="58F31A16">
        <w:trPr>
          <w:trHeight w:val="397"/>
        </w:trPr>
        <w:tc>
          <w:tcPr>
            <w:tcW w:w="831" w:type="pct"/>
            <w:vMerge/>
            <w:tcMar>
              <w:left w:w="57" w:type="dxa"/>
              <w:right w:w="57" w:type="dxa"/>
            </w:tcMar>
            <w:vAlign w:val="center"/>
          </w:tcPr>
          <w:p w14:paraId="6D88952E"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Samostalni zadaci (esej, kritički osvrt)</w:t>
            </w:r>
          </w:p>
        </w:tc>
        <w:tc>
          <w:tcPr>
            <w:tcW w:w="350" w:type="pct"/>
            <w:tcMar>
              <w:left w:w="57" w:type="dxa"/>
              <w:right w:w="57" w:type="dxa"/>
            </w:tcMar>
            <w:vAlign w:val="center"/>
          </w:tcPr>
          <w:p w14:paraId="64E7861E" w14:textId="5868E6B2"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c>
          <w:tcPr>
            <w:tcW w:w="756" w:type="pct"/>
            <w:gridSpan w:val="2"/>
            <w:tcMar>
              <w:left w:w="57" w:type="dxa"/>
              <w:right w:w="57" w:type="dxa"/>
            </w:tcMar>
            <w:vAlign w:val="center"/>
          </w:tcPr>
          <w:p w14:paraId="21111700"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Seminarski rad</w:t>
            </w:r>
          </w:p>
        </w:tc>
        <w:tc>
          <w:tcPr>
            <w:tcW w:w="514" w:type="pct"/>
            <w:gridSpan w:val="2"/>
            <w:tcMar>
              <w:left w:w="57" w:type="dxa"/>
              <w:right w:w="57" w:type="dxa"/>
            </w:tcMar>
            <w:vAlign w:val="center"/>
          </w:tcPr>
          <w:p w14:paraId="27AC1645" w14:textId="3F4D082F"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0,90</w:t>
            </w:r>
          </w:p>
        </w:tc>
        <w:tc>
          <w:tcPr>
            <w:tcW w:w="687" w:type="pct"/>
            <w:gridSpan w:val="4"/>
            <w:tcMar>
              <w:left w:w="57" w:type="dxa"/>
              <w:right w:w="57" w:type="dxa"/>
            </w:tcMar>
            <w:vAlign w:val="center"/>
          </w:tcPr>
          <w:p w14:paraId="0FDF228C" w14:textId="69325C09" w:rsidR="000428C3" w:rsidRPr="00D81D4D" w:rsidRDefault="00CE66F2" w:rsidP="00E51842">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fldChar w:fldCharType="begin">
                <w:ffData>
                  <w:name w:val="Text1"/>
                  <w:enabled/>
                  <w:calcOnExit w:val="0"/>
                  <w:textInput/>
                </w:ffData>
              </w:fldChar>
            </w:r>
            <w:r w:rsidR="000428C3" w:rsidRPr="00D81D4D">
              <w:rPr>
                <w:rFonts w:ascii="Arial" w:hAnsi="Arial" w:cs="Arial"/>
                <w:b w:val="0"/>
                <w:color w:val="000000" w:themeColor="text1"/>
                <w:sz w:val="20"/>
                <w:szCs w:val="20"/>
                <w:lang w:val="hr-HR"/>
              </w:rPr>
              <w:instrText xml:space="preserve"> FORMTEXT </w:instrText>
            </w:r>
            <w:r w:rsidRPr="00D81D4D">
              <w:rPr>
                <w:rFonts w:ascii="Arial" w:hAnsi="Arial" w:cs="Arial"/>
                <w:b w:val="0"/>
                <w:color w:val="000000" w:themeColor="text1"/>
                <w:sz w:val="20"/>
                <w:szCs w:val="20"/>
                <w:lang w:val="hr-HR"/>
              </w:rPr>
            </w:r>
            <w:r w:rsidRPr="00D81D4D">
              <w:rPr>
                <w:rFonts w:ascii="Arial" w:hAnsi="Arial" w:cs="Arial"/>
                <w:b w:val="0"/>
                <w:color w:val="000000" w:themeColor="text1"/>
                <w:sz w:val="20"/>
                <w:szCs w:val="20"/>
                <w:lang w:val="hr-HR"/>
              </w:rPr>
              <w:fldChar w:fldCharType="separate"/>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000428C3" w:rsidRPr="00D81D4D">
              <w:rPr>
                <w:rFonts w:ascii="Arial" w:hAnsi="Arial" w:cs="Arial"/>
                <w:b w:val="0"/>
                <w:noProof/>
                <w:color w:val="000000" w:themeColor="text1"/>
                <w:sz w:val="20"/>
                <w:szCs w:val="20"/>
                <w:lang w:val="hr-HR"/>
              </w:rPr>
              <w:t> </w:t>
            </w:r>
            <w:r w:rsidRPr="00D81D4D">
              <w:rPr>
                <w:rFonts w:ascii="Arial" w:hAnsi="Arial" w:cs="Arial"/>
                <w:b w:val="0"/>
                <w:color w:val="000000" w:themeColor="text1"/>
                <w:sz w:val="20"/>
                <w:szCs w:val="20"/>
                <w:lang w:val="hr-HR"/>
              </w:rPr>
              <w:fldChar w:fldCharType="end"/>
            </w:r>
            <w:r w:rsidR="000428C3" w:rsidRPr="00D81D4D">
              <w:rPr>
                <w:rFonts w:ascii="Arial" w:hAnsi="Arial" w:cs="Arial"/>
                <w:b w:val="0"/>
                <w:color w:val="000000" w:themeColor="text1"/>
                <w:sz w:val="20"/>
                <w:szCs w:val="20"/>
                <w:lang w:val="hr-HR"/>
              </w:rPr>
              <w:t xml:space="preserve"> </w:t>
            </w:r>
            <w:r w:rsidR="00E51842" w:rsidRPr="00D81D4D">
              <w:rPr>
                <w:rFonts w:ascii="Arial" w:hAnsi="Arial" w:cs="Arial"/>
                <w:b w:val="0"/>
                <w:color w:val="000000" w:themeColor="text1"/>
                <w:sz w:val="20"/>
                <w:szCs w:val="20"/>
                <w:lang w:val="hr-HR"/>
              </w:rPr>
              <w:t>aktivnosti na vježbama</w:t>
            </w:r>
          </w:p>
        </w:tc>
        <w:tc>
          <w:tcPr>
            <w:tcW w:w="675" w:type="pct"/>
            <w:gridSpan w:val="2"/>
            <w:tcBorders>
              <w:right w:val="single" w:sz="12" w:space="0" w:color="auto"/>
            </w:tcBorders>
            <w:tcMar>
              <w:left w:w="57" w:type="dxa"/>
              <w:right w:w="57" w:type="dxa"/>
            </w:tcMar>
            <w:vAlign w:val="center"/>
          </w:tcPr>
          <w:p w14:paraId="7E3D014A" w14:textId="5600A384" w:rsidR="000428C3" w:rsidRPr="00D81D4D" w:rsidRDefault="00E51842" w:rsidP="00D17DA1">
            <w:pPr>
              <w:pStyle w:val="FieldText"/>
              <w:rPr>
                <w:rFonts w:ascii="Arial" w:hAnsi="Arial" w:cs="Arial"/>
                <w:b w:val="0"/>
                <w:color w:val="000000" w:themeColor="text1"/>
                <w:sz w:val="20"/>
                <w:szCs w:val="20"/>
                <w:lang w:val="hr-HR"/>
              </w:rPr>
            </w:pPr>
            <w:r w:rsidRPr="00D81D4D">
              <w:rPr>
                <w:b w:val="0"/>
                <w:color w:val="000000" w:themeColor="text1"/>
                <w:sz w:val="20"/>
                <w:szCs w:val="20"/>
                <w:lang w:val="hr-HR"/>
              </w:rPr>
              <w:t>0,80</w:t>
            </w:r>
          </w:p>
        </w:tc>
      </w:tr>
      <w:tr w:rsidR="007F0167" w:rsidRPr="007F0167" w14:paraId="14407A0C" w14:textId="77777777" w:rsidTr="58F31A16">
        <w:trPr>
          <w:trHeight w:val="397"/>
        </w:trPr>
        <w:tc>
          <w:tcPr>
            <w:tcW w:w="831" w:type="pct"/>
            <w:vMerge/>
            <w:tcMar>
              <w:left w:w="57" w:type="dxa"/>
              <w:right w:w="57" w:type="dxa"/>
            </w:tcMar>
            <w:vAlign w:val="center"/>
          </w:tcPr>
          <w:p w14:paraId="6B36B4AC"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Kolokviji</w:t>
            </w:r>
          </w:p>
        </w:tc>
        <w:tc>
          <w:tcPr>
            <w:tcW w:w="350" w:type="pct"/>
            <w:tcMar>
              <w:left w:w="57" w:type="dxa"/>
              <w:right w:w="57" w:type="dxa"/>
            </w:tcMar>
            <w:vAlign w:val="center"/>
          </w:tcPr>
          <w:p w14:paraId="28055FEE" w14:textId="19558A61" w:rsidR="00E51842" w:rsidRPr="00D81D4D" w:rsidRDefault="00E51842" w:rsidP="00E51842">
            <w:pPr>
              <w:pStyle w:val="FieldText"/>
              <w:rPr>
                <w:b w:val="0"/>
                <w:color w:val="000000" w:themeColor="text1"/>
                <w:sz w:val="20"/>
                <w:szCs w:val="20"/>
                <w:lang w:val="hr-HR"/>
              </w:rPr>
            </w:pPr>
            <w:r w:rsidRPr="00D81D4D">
              <w:rPr>
                <w:b w:val="0"/>
                <w:color w:val="000000" w:themeColor="text1"/>
                <w:sz w:val="20"/>
                <w:szCs w:val="20"/>
                <w:lang w:val="hr-HR"/>
              </w:rPr>
              <w:t>1.5*</w:t>
            </w:r>
          </w:p>
          <w:p w14:paraId="78E90328" w14:textId="713DEE59" w:rsidR="000428C3" w:rsidRPr="00D81D4D" w:rsidRDefault="00E51842" w:rsidP="00E51842">
            <w:pPr>
              <w:pStyle w:val="FieldText"/>
              <w:rPr>
                <w:rFonts w:ascii="Arial" w:hAnsi="Arial" w:cs="Arial"/>
                <w:b w:val="0"/>
                <w:color w:val="000000" w:themeColor="text1"/>
                <w:sz w:val="20"/>
                <w:szCs w:val="20"/>
                <w:lang w:val="hr-HR"/>
              </w:rPr>
            </w:pPr>
            <w:proofErr w:type="spellStart"/>
            <w:r w:rsidRPr="00D81D4D">
              <w:rPr>
                <w:b w:val="0"/>
                <w:color w:val="000000" w:themeColor="text1"/>
                <w:sz w:val="20"/>
                <w:szCs w:val="20"/>
                <w:lang w:val="hr-HR"/>
              </w:rPr>
              <w:t>ECTSa</w:t>
            </w:r>
            <w:proofErr w:type="spellEnd"/>
          </w:p>
        </w:tc>
        <w:tc>
          <w:tcPr>
            <w:tcW w:w="756" w:type="pct"/>
            <w:gridSpan w:val="2"/>
            <w:tcMar>
              <w:left w:w="57" w:type="dxa"/>
              <w:right w:w="57" w:type="dxa"/>
            </w:tcMar>
            <w:vAlign w:val="center"/>
          </w:tcPr>
          <w:p w14:paraId="1E2AFDE9" w14:textId="77777777" w:rsidR="000428C3" w:rsidRPr="00D81D4D" w:rsidRDefault="000428C3"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Usmeni ispit</w:t>
            </w:r>
          </w:p>
        </w:tc>
        <w:tc>
          <w:tcPr>
            <w:tcW w:w="514" w:type="pct"/>
            <w:gridSpan w:val="2"/>
            <w:tcMar>
              <w:left w:w="57" w:type="dxa"/>
              <w:right w:w="57" w:type="dxa"/>
            </w:tcMar>
            <w:vAlign w:val="center"/>
          </w:tcPr>
          <w:p w14:paraId="725B882B"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687" w:type="pct"/>
            <w:gridSpan w:val="4"/>
            <w:tcMar>
              <w:left w:w="57" w:type="dxa"/>
              <w:right w:w="57" w:type="dxa"/>
            </w:tcMar>
            <w:vAlign w:val="center"/>
          </w:tcPr>
          <w:p w14:paraId="3C83C020" w14:textId="7B2FF5E1" w:rsidR="000428C3" w:rsidRPr="00D81D4D" w:rsidRDefault="00CE66F2" w:rsidP="002E0F95">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w:t>
            </w:r>
            <w:r w:rsidR="002E0F95" w:rsidRPr="00D81D4D">
              <w:rPr>
                <w:rFonts w:ascii="Arial" w:hAnsi="Arial" w:cs="Arial"/>
                <w:color w:val="000000" w:themeColor="text1"/>
                <w:sz w:val="20"/>
                <w:szCs w:val="20"/>
              </w:rPr>
              <w:t>Gostovanje stručnjaka iz prakse</w:t>
            </w:r>
          </w:p>
        </w:tc>
        <w:tc>
          <w:tcPr>
            <w:tcW w:w="675" w:type="pct"/>
            <w:gridSpan w:val="2"/>
            <w:tcBorders>
              <w:right w:val="single" w:sz="12" w:space="0" w:color="auto"/>
            </w:tcBorders>
            <w:tcMar>
              <w:left w:w="57" w:type="dxa"/>
              <w:right w:w="57" w:type="dxa"/>
            </w:tcMar>
            <w:vAlign w:val="center"/>
          </w:tcPr>
          <w:p w14:paraId="256E51AF"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3EF1406" w14:textId="77777777" w:rsidTr="58F31A16">
        <w:trPr>
          <w:trHeight w:val="397"/>
        </w:trPr>
        <w:tc>
          <w:tcPr>
            <w:tcW w:w="831" w:type="pct"/>
            <w:vMerge/>
            <w:tcMar>
              <w:left w:w="57" w:type="dxa"/>
              <w:right w:w="57" w:type="dxa"/>
            </w:tcMar>
            <w:vAlign w:val="center"/>
          </w:tcPr>
          <w:p w14:paraId="0896DF2D" w14:textId="77777777" w:rsidR="000428C3" w:rsidRPr="007F0167" w:rsidRDefault="000428C3" w:rsidP="000428C3">
            <w:pPr>
              <w:numPr>
                <w:ilvl w:val="0"/>
                <w:numId w:val="3"/>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0428C3" w:rsidRPr="00D81D4D" w:rsidRDefault="00E51842" w:rsidP="00D17DA1">
            <w:pPr>
              <w:pStyle w:val="FieldText"/>
              <w:rPr>
                <w:rFonts w:ascii="Arial" w:hAnsi="Arial" w:cs="Arial"/>
                <w:b w:val="0"/>
                <w:color w:val="000000" w:themeColor="text1"/>
                <w:sz w:val="20"/>
                <w:szCs w:val="20"/>
                <w:lang w:val="hr-HR"/>
              </w:rPr>
            </w:pPr>
            <w:r w:rsidRPr="00D81D4D">
              <w:rPr>
                <w:rFonts w:ascii="Arial" w:hAnsi="Arial" w:cs="Arial"/>
                <w:b w:val="0"/>
                <w:color w:val="000000" w:themeColor="text1"/>
                <w:sz w:val="20"/>
                <w:szCs w:val="20"/>
                <w:lang w:val="hr-HR"/>
              </w:rPr>
              <w:t>1.5</w:t>
            </w:r>
            <w:r w:rsidR="000428C3" w:rsidRPr="00D81D4D">
              <w:rPr>
                <w:rFonts w:ascii="Arial" w:hAnsi="Arial" w:cs="Arial"/>
                <w:b w:val="0"/>
                <w:color w:val="000000" w:themeColor="text1"/>
                <w:sz w:val="20"/>
                <w:szCs w:val="20"/>
                <w:lang w:val="hr-HR"/>
              </w:rPr>
              <w:t>*</w:t>
            </w:r>
          </w:p>
          <w:p w14:paraId="1B8048E0" w14:textId="77777777" w:rsidR="000428C3" w:rsidRPr="00D81D4D" w:rsidRDefault="000428C3" w:rsidP="00D17DA1">
            <w:pPr>
              <w:pStyle w:val="FieldText"/>
              <w:rPr>
                <w:rFonts w:ascii="Arial" w:hAnsi="Arial" w:cs="Arial"/>
                <w:b w:val="0"/>
                <w:color w:val="000000" w:themeColor="text1"/>
                <w:sz w:val="20"/>
                <w:szCs w:val="20"/>
                <w:lang w:val="hr-HR"/>
              </w:rPr>
            </w:pPr>
            <w:proofErr w:type="spellStart"/>
            <w:r w:rsidRPr="00D81D4D">
              <w:rPr>
                <w:rFonts w:ascii="Arial" w:hAnsi="Arial" w:cs="Arial"/>
                <w:b w:val="0"/>
                <w:color w:val="000000" w:themeColor="text1"/>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0428C3" w:rsidRPr="00D81D4D" w:rsidRDefault="000428C3"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r w:rsidR="000428C3" w:rsidRPr="00D81D4D">
              <w:rPr>
                <w:rFonts w:ascii="Arial" w:hAnsi="Arial" w:cs="Arial"/>
                <w:color w:val="000000" w:themeColor="text1"/>
                <w:sz w:val="20"/>
                <w:szCs w:val="20"/>
              </w:rPr>
              <w:t xml:space="preserve"> (Ostalo upisati)</w:t>
            </w:r>
          </w:p>
        </w:tc>
        <w:tc>
          <w:tcPr>
            <w:tcW w:w="675"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0428C3" w:rsidRPr="00D81D4D" w:rsidRDefault="00CE66F2" w:rsidP="00D17DA1">
            <w:pPr>
              <w:tabs>
                <w:tab w:val="left" w:pos="2820"/>
              </w:tabs>
              <w:spacing w:after="0"/>
              <w:rPr>
                <w:rFonts w:ascii="Arial" w:hAnsi="Arial" w:cs="Arial"/>
                <w:color w:val="000000" w:themeColor="text1"/>
                <w:sz w:val="20"/>
                <w:szCs w:val="20"/>
              </w:rPr>
            </w:pPr>
            <w:r w:rsidRPr="00D81D4D">
              <w:rPr>
                <w:rFonts w:ascii="Arial" w:hAnsi="Arial" w:cs="Arial"/>
                <w:color w:val="000000" w:themeColor="text1"/>
                <w:sz w:val="20"/>
                <w:szCs w:val="20"/>
              </w:rPr>
              <w:fldChar w:fldCharType="begin">
                <w:ffData>
                  <w:name w:val="Text1"/>
                  <w:enabled/>
                  <w:calcOnExit w:val="0"/>
                  <w:textInput/>
                </w:ffData>
              </w:fldChar>
            </w:r>
            <w:r w:rsidR="000428C3" w:rsidRPr="00D81D4D">
              <w:rPr>
                <w:rFonts w:ascii="Arial" w:hAnsi="Arial" w:cs="Arial"/>
                <w:color w:val="000000" w:themeColor="text1"/>
                <w:sz w:val="20"/>
                <w:szCs w:val="20"/>
              </w:rPr>
              <w:instrText xml:space="preserve"> FORMTEXT </w:instrText>
            </w:r>
            <w:r w:rsidRPr="00D81D4D">
              <w:rPr>
                <w:rFonts w:ascii="Arial" w:hAnsi="Arial" w:cs="Arial"/>
                <w:color w:val="000000" w:themeColor="text1"/>
                <w:sz w:val="20"/>
                <w:szCs w:val="20"/>
              </w:rPr>
            </w:r>
            <w:r w:rsidRPr="00D81D4D">
              <w:rPr>
                <w:rFonts w:ascii="Arial" w:hAnsi="Arial" w:cs="Arial"/>
                <w:color w:val="000000" w:themeColor="text1"/>
                <w:sz w:val="20"/>
                <w:szCs w:val="20"/>
              </w:rPr>
              <w:fldChar w:fldCharType="separate"/>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000428C3" w:rsidRPr="00D81D4D">
              <w:rPr>
                <w:rFonts w:ascii="Arial" w:hAnsi="Arial" w:cs="Arial"/>
                <w:noProof/>
                <w:color w:val="000000" w:themeColor="text1"/>
                <w:sz w:val="20"/>
                <w:szCs w:val="20"/>
              </w:rPr>
              <w:t> </w:t>
            </w:r>
            <w:r w:rsidRPr="00D81D4D">
              <w:rPr>
                <w:rFonts w:ascii="Arial" w:hAnsi="Arial" w:cs="Arial"/>
                <w:color w:val="000000" w:themeColor="text1"/>
                <w:sz w:val="20"/>
                <w:szCs w:val="20"/>
              </w:rPr>
              <w:fldChar w:fldCharType="end"/>
            </w:r>
          </w:p>
        </w:tc>
      </w:tr>
      <w:tr w:rsidR="007F0167" w:rsidRPr="007F0167" w14:paraId="64D591CD" w14:textId="77777777" w:rsidTr="58F31A16">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0428C3" w:rsidRPr="007F0167" w:rsidRDefault="000428C3" w:rsidP="00D17DA1">
            <w:pPr>
              <w:tabs>
                <w:tab w:val="left" w:pos="360"/>
                <w:tab w:val="left" w:pos="540"/>
              </w:tabs>
              <w:spacing w:after="0" w:line="240" w:lineRule="auto"/>
              <w:rPr>
                <w:rFonts w:ascii="Arial" w:hAnsi="Arial" w:cs="Arial"/>
                <w:sz w:val="20"/>
                <w:szCs w:val="20"/>
              </w:rPr>
            </w:pPr>
            <w:r w:rsidRPr="007F0167">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E51842" w:rsidRPr="00D81D4D" w:rsidRDefault="00E51842" w:rsidP="00E51842">
            <w:pPr>
              <w:tabs>
                <w:tab w:val="left" w:pos="2820"/>
              </w:tabs>
              <w:spacing w:after="0"/>
              <w:rPr>
                <w:color w:val="000000" w:themeColor="text1"/>
              </w:rPr>
            </w:pPr>
            <w:r w:rsidRPr="00D81D4D">
              <w:rPr>
                <w:rFonts w:ascii="Times New Roman" w:hAnsi="Times New Roman"/>
                <w:color w:val="000000" w:themeColor="text1"/>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E51842" w:rsidRPr="00D81D4D" w:rsidRDefault="00E51842" w:rsidP="00E51842">
            <w:pPr>
              <w:tabs>
                <w:tab w:val="left" w:pos="2820"/>
              </w:tabs>
              <w:spacing w:after="0"/>
              <w:rPr>
                <w:rFonts w:ascii="Times New Roman" w:hAnsi="Times New Roman"/>
                <w:color w:val="000000" w:themeColor="text1"/>
                <w:sz w:val="20"/>
                <w:szCs w:val="20"/>
              </w:rPr>
            </w:pPr>
            <w:r w:rsidRPr="00D81D4D">
              <w:rPr>
                <w:rFonts w:ascii="Times New Roman" w:hAnsi="Times New Roman"/>
                <w:color w:val="000000" w:themeColor="text1"/>
                <w:sz w:val="20"/>
                <w:szCs w:val="20"/>
              </w:rPr>
              <w:t>Ljestvica ocjenjivanja je: &lt;60 bodova=nedovoljan; 60-69 =dovoljan; 70-79= dobar; 80-89 =vrlo dobar, te 90-100 =izvrstan.</w:t>
            </w:r>
          </w:p>
          <w:p w14:paraId="60241F67" w14:textId="57CD0CD6" w:rsidR="000428C3" w:rsidRPr="00D81D4D" w:rsidRDefault="00E51842" w:rsidP="00E51842">
            <w:pPr>
              <w:tabs>
                <w:tab w:val="left" w:pos="2820"/>
              </w:tabs>
              <w:spacing w:after="0"/>
              <w:rPr>
                <w:rFonts w:ascii="Arial" w:hAnsi="Arial" w:cs="Arial"/>
                <w:color w:val="000000" w:themeColor="text1"/>
                <w:sz w:val="20"/>
                <w:szCs w:val="20"/>
              </w:rPr>
            </w:pPr>
            <w:r w:rsidRPr="00D81D4D">
              <w:rPr>
                <w:rFonts w:ascii="Times New Roman" w:hAnsi="Times New Roman"/>
                <w:color w:val="000000" w:themeColor="text1"/>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7F0167" w:rsidRPr="007F0167" w14:paraId="7CC3E6F1" w14:textId="77777777" w:rsidTr="58F31A16">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0428C3" w:rsidRPr="007F0167" w:rsidRDefault="000428C3" w:rsidP="00D17DA1">
            <w:pPr>
              <w:tabs>
                <w:tab w:val="left" w:pos="540"/>
              </w:tabs>
              <w:spacing w:after="0" w:line="240" w:lineRule="auto"/>
              <w:rPr>
                <w:rFonts w:ascii="Arial" w:hAnsi="Arial" w:cs="Arial"/>
                <w:sz w:val="20"/>
                <w:szCs w:val="20"/>
              </w:rPr>
            </w:pPr>
            <w:r w:rsidRPr="007F0167">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Broj primjeraka u knjižnici</w:t>
            </w:r>
          </w:p>
        </w:tc>
        <w:tc>
          <w:tcPr>
            <w:tcW w:w="764"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0428C3" w:rsidRPr="00D81D4D" w:rsidRDefault="000428C3" w:rsidP="00D17DA1">
            <w:pPr>
              <w:tabs>
                <w:tab w:val="left" w:pos="2820"/>
              </w:tabs>
              <w:spacing w:after="0"/>
              <w:jc w:val="center"/>
              <w:rPr>
                <w:rFonts w:ascii="Arial" w:hAnsi="Arial" w:cs="Arial"/>
                <w:b/>
                <w:color w:val="000000" w:themeColor="text1"/>
                <w:sz w:val="20"/>
                <w:szCs w:val="20"/>
              </w:rPr>
            </w:pPr>
            <w:r w:rsidRPr="00D81D4D">
              <w:rPr>
                <w:rFonts w:ascii="Arial" w:hAnsi="Arial" w:cs="Arial"/>
                <w:b/>
                <w:color w:val="000000" w:themeColor="text1"/>
                <w:sz w:val="20"/>
                <w:szCs w:val="20"/>
              </w:rPr>
              <w:t>Dostupnost putem ostalih medija</w:t>
            </w:r>
          </w:p>
        </w:tc>
      </w:tr>
      <w:tr w:rsidR="0068525B" w:rsidRPr="007F0167" w14:paraId="4FE14645" w14:textId="77777777" w:rsidTr="58F31A16">
        <w:trPr>
          <w:trHeight w:val="75"/>
        </w:trPr>
        <w:tc>
          <w:tcPr>
            <w:tcW w:w="831" w:type="pct"/>
            <w:vMerge/>
            <w:tcMar>
              <w:left w:w="57" w:type="dxa"/>
              <w:right w:w="57" w:type="dxa"/>
            </w:tcMar>
            <w:vAlign w:val="center"/>
          </w:tcPr>
          <w:p w14:paraId="5A3BE829" w14:textId="77777777" w:rsidR="0068525B" w:rsidRPr="007F0167" w:rsidRDefault="0068525B" w:rsidP="000428C3">
            <w:pPr>
              <w:numPr>
                <w:ilvl w:val="0"/>
                <w:numId w:val="2"/>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68525B" w:rsidRPr="00D81D4D" w:rsidRDefault="0068525B" w:rsidP="0068525B">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Autorizirana predavanja i nastavni materijali </w:t>
            </w:r>
          </w:p>
          <w:p w14:paraId="47464A08" w14:textId="60A5A2BE" w:rsidR="0068525B" w:rsidRPr="00D81D4D" w:rsidRDefault="0068525B" w:rsidP="00D17DA1">
            <w:pPr>
              <w:spacing w:after="0" w:line="240" w:lineRule="auto"/>
              <w:rPr>
                <w:rFonts w:ascii="Times New Roman" w:hAnsi="Times New Roman"/>
                <w:color w:val="000000" w:themeColor="text1"/>
                <w:sz w:val="20"/>
                <w:szCs w:val="20"/>
              </w:rPr>
            </w:pPr>
            <w:r w:rsidRPr="00D81D4D">
              <w:rPr>
                <w:rFonts w:ascii="Times New Roman" w:hAnsi="Times New Roman"/>
                <w:color w:val="000000" w:themeColor="text1"/>
                <w:sz w:val="20"/>
                <w:szCs w:val="20"/>
              </w:rPr>
              <w:t xml:space="preserve">na </w:t>
            </w:r>
            <w:proofErr w:type="spellStart"/>
            <w:r w:rsidRPr="00D81D4D">
              <w:rPr>
                <w:rFonts w:ascii="Times New Roman" w:hAnsi="Times New Roman"/>
                <w:color w:val="000000" w:themeColor="text1"/>
                <w:sz w:val="20"/>
                <w:szCs w:val="20"/>
              </w:rPr>
              <w:t>Moodle</w:t>
            </w:r>
            <w:proofErr w:type="spellEnd"/>
            <w:r w:rsidRPr="00D81D4D">
              <w:rPr>
                <w:rFonts w:ascii="Times New Roman" w:hAnsi="Times New Roman"/>
                <w:color w:val="000000" w:themeColor="text1"/>
                <w:sz w:val="20"/>
                <w:szCs w:val="20"/>
              </w:rPr>
              <w:t xml:space="preserv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68525B" w:rsidRPr="00D81D4D" w:rsidRDefault="0068525B" w:rsidP="00D17DA1">
            <w:pPr>
              <w:tabs>
                <w:tab w:val="left" w:pos="2820"/>
              </w:tabs>
              <w:spacing w:after="0"/>
              <w:jc w:val="center"/>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68525B" w:rsidRPr="00D81D4D" w:rsidRDefault="0068525B" w:rsidP="00D17DA1">
            <w:pPr>
              <w:tabs>
                <w:tab w:val="left" w:pos="2820"/>
              </w:tabs>
              <w:spacing w:after="0"/>
              <w:jc w:val="center"/>
              <w:rPr>
                <w:rFonts w:ascii="Arial" w:hAnsi="Arial" w:cs="Arial"/>
                <w:color w:val="000000" w:themeColor="text1"/>
                <w:sz w:val="20"/>
                <w:szCs w:val="20"/>
              </w:rPr>
            </w:pPr>
            <w:proofErr w:type="spellStart"/>
            <w:r w:rsidRPr="00D81D4D">
              <w:rPr>
                <w:rFonts w:ascii="Arial" w:hAnsi="Arial" w:cs="Arial"/>
                <w:color w:val="000000" w:themeColor="text1"/>
                <w:sz w:val="20"/>
                <w:szCs w:val="20"/>
              </w:rPr>
              <w:t>Moodle</w:t>
            </w:r>
            <w:proofErr w:type="spellEnd"/>
          </w:p>
        </w:tc>
      </w:tr>
      <w:tr w:rsidR="007F0167" w:rsidRPr="007F0167" w14:paraId="10020858" w14:textId="77777777" w:rsidTr="58F31A16">
        <w:trPr>
          <w:trHeight w:val="75"/>
        </w:trPr>
        <w:tc>
          <w:tcPr>
            <w:tcW w:w="831" w:type="pct"/>
            <w:vMerge/>
            <w:tcMar>
              <w:left w:w="57" w:type="dxa"/>
              <w:right w:w="57" w:type="dxa"/>
            </w:tcMar>
            <w:vAlign w:val="center"/>
          </w:tcPr>
          <w:p w14:paraId="027FA038" w14:textId="77777777" w:rsidR="000428C3" w:rsidRPr="007F0167" w:rsidRDefault="000428C3" w:rsidP="000428C3">
            <w:pPr>
              <w:numPr>
                <w:ilvl w:val="0"/>
                <w:numId w:val="2"/>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0428C3" w:rsidRPr="00D81D4D" w:rsidRDefault="000428C3" w:rsidP="00D17DA1">
            <w:pPr>
              <w:spacing w:after="0" w:line="240" w:lineRule="auto"/>
              <w:rPr>
                <w:rFonts w:ascii="Arial" w:hAnsi="Arial" w:cs="Arial"/>
                <w:b/>
                <w:color w:val="000000" w:themeColor="text1"/>
                <w:sz w:val="20"/>
                <w:szCs w:val="20"/>
              </w:rPr>
            </w:pPr>
            <w:r w:rsidRPr="00D81D4D">
              <w:rPr>
                <w:rFonts w:ascii="Arial" w:hAnsi="Arial" w:cs="Arial"/>
                <w:b/>
                <w:color w:val="000000" w:themeColor="text1"/>
                <w:sz w:val="20"/>
                <w:szCs w:val="20"/>
              </w:rPr>
              <w:t xml:space="preserve">1.      Favro, S., </w:t>
            </w:r>
            <w:proofErr w:type="spellStart"/>
            <w:r w:rsidRPr="00D81D4D">
              <w:rPr>
                <w:rFonts w:ascii="Arial" w:hAnsi="Arial" w:cs="Arial"/>
                <w:b/>
                <w:color w:val="000000" w:themeColor="text1"/>
                <w:sz w:val="20"/>
                <w:szCs w:val="20"/>
              </w:rPr>
              <w:t>Kovacic</w:t>
            </w:r>
            <w:proofErr w:type="spellEnd"/>
            <w:r w:rsidRPr="00D81D4D">
              <w:rPr>
                <w:rFonts w:ascii="Arial" w:hAnsi="Arial" w:cs="Arial"/>
                <w:b/>
                <w:color w:val="000000" w:themeColor="text1"/>
                <w:sz w:val="20"/>
                <w:szCs w:val="20"/>
              </w:rPr>
              <w:t xml:space="preserve">, M., </w:t>
            </w:r>
            <w:proofErr w:type="spellStart"/>
            <w:r w:rsidRPr="00D81D4D">
              <w:rPr>
                <w:rFonts w:ascii="Arial" w:hAnsi="Arial" w:cs="Arial"/>
                <w:b/>
                <w:color w:val="000000" w:themeColor="text1"/>
                <w:sz w:val="20"/>
                <w:szCs w:val="20"/>
              </w:rPr>
              <w:t>Nautićki</w:t>
            </w:r>
            <w:proofErr w:type="spellEnd"/>
            <w:r w:rsidRPr="00D81D4D">
              <w:rPr>
                <w:rFonts w:ascii="Arial" w:hAnsi="Arial" w:cs="Arial"/>
                <w:b/>
                <w:color w:val="000000" w:themeColor="text1"/>
                <w:sz w:val="20"/>
                <w:szCs w:val="20"/>
              </w:rPr>
              <w:t xml:space="preserve"> turizam i luke nautičkog turizma, Matica </w:t>
            </w:r>
            <w:proofErr w:type="spellStart"/>
            <w:r w:rsidRPr="00D81D4D">
              <w:rPr>
                <w:rFonts w:ascii="Arial" w:hAnsi="Arial" w:cs="Arial"/>
                <w:b/>
                <w:color w:val="000000" w:themeColor="text1"/>
                <w:sz w:val="20"/>
                <w:szCs w:val="20"/>
              </w:rPr>
              <w:t>HrvatskaSplit</w:t>
            </w:r>
            <w:proofErr w:type="spellEnd"/>
            <w:r w:rsidRPr="00D81D4D">
              <w:rPr>
                <w:rFonts w:ascii="Arial" w:hAnsi="Arial" w:cs="Arial"/>
                <w:b/>
                <w:color w:val="000000" w:themeColor="text1"/>
                <w:sz w:val="20"/>
                <w:szCs w:val="20"/>
              </w:rPr>
              <w:t>, 2010.</w:t>
            </w:r>
          </w:p>
          <w:p w14:paraId="2186111F"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xml:space="preserve">2.      </w:t>
            </w:r>
            <w:proofErr w:type="spellStart"/>
            <w:r w:rsidRPr="00D81D4D">
              <w:rPr>
                <w:rFonts w:ascii="Arial" w:hAnsi="Arial" w:cs="Arial"/>
                <w:color w:val="000000" w:themeColor="text1"/>
                <w:sz w:val="20"/>
                <w:szCs w:val="20"/>
              </w:rPr>
              <w:t>Šamanović</w:t>
            </w:r>
            <w:proofErr w:type="spellEnd"/>
            <w:r w:rsidRPr="00D81D4D">
              <w:rPr>
                <w:rFonts w:ascii="Arial" w:hAnsi="Arial" w:cs="Arial"/>
                <w:color w:val="000000" w:themeColor="text1"/>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034A47D0" w14:textId="77777777" w:rsidR="000428C3" w:rsidRPr="00D81D4D" w:rsidRDefault="000428C3" w:rsidP="00D17DA1">
            <w:pPr>
              <w:tabs>
                <w:tab w:val="left" w:pos="2820"/>
              </w:tabs>
              <w:spacing w:after="0"/>
              <w:jc w:val="center"/>
              <w:rPr>
                <w:rFonts w:ascii="Arial" w:hAnsi="Arial" w:cs="Arial"/>
                <w:color w:val="000000" w:themeColor="text1"/>
                <w:sz w:val="20"/>
                <w:szCs w:val="20"/>
              </w:rPr>
            </w:pPr>
          </w:p>
          <w:p w14:paraId="53B1B0C8" w14:textId="77777777" w:rsidR="000428C3" w:rsidRPr="00D81D4D" w:rsidRDefault="000428C3" w:rsidP="00D17DA1">
            <w:pPr>
              <w:tabs>
                <w:tab w:val="left" w:pos="2820"/>
              </w:tabs>
              <w:spacing w:after="0"/>
              <w:jc w:val="center"/>
              <w:rPr>
                <w:rFonts w:ascii="Arial" w:hAnsi="Arial" w:cs="Arial"/>
                <w:color w:val="000000" w:themeColor="text1"/>
                <w:sz w:val="20"/>
                <w:szCs w:val="20"/>
              </w:rPr>
            </w:pPr>
            <w:r w:rsidRPr="00D81D4D">
              <w:rPr>
                <w:rFonts w:ascii="Arial" w:hAnsi="Arial" w:cs="Arial"/>
                <w:color w:val="000000" w:themeColor="text1"/>
                <w:sz w:val="20"/>
                <w:szCs w:val="20"/>
              </w:rPr>
              <w:t>10</w:t>
            </w:r>
          </w:p>
          <w:p w14:paraId="62D7C7AA" w14:textId="77777777" w:rsidR="000428C3" w:rsidRPr="00D81D4D" w:rsidRDefault="000428C3" w:rsidP="00D17DA1">
            <w:pPr>
              <w:tabs>
                <w:tab w:val="left" w:pos="2820"/>
              </w:tabs>
              <w:spacing w:after="0"/>
              <w:rPr>
                <w:rFonts w:ascii="Arial" w:hAnsi="Arial" w:cs="Arial"/>
                <w:color w:val="000000" w:themeColor="text1"/>
                <w:sz w:val="20"/>
                <w:szCs w:val="20"/>
              </w:rPr>
            </w:pPr>
          </w:p>
        </w:tc>
        <w:tc>
          <w:tcPr>
            <w:tcW w:w="764"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0428C3" w:rsidRPr="00D81D4D" w:rsidRDefault="000428C3" w:rsidP="00D17DA1">
            <w:pPr>
              <w:tabs>
                <w:tab w:val="left" w:pos="2820"/>
              </w:tabs>
              <w:spacing w:after="0"/>
              <w:jc w:val="center"/>
              <w:rPr>
                <w:rFonts w:ascii="Arial" w:hAnsi="Arial" w:cs="Arial"/>
                <w:color w:val="000000" w:themeColor="text1"/>
                <w:sz w:val="20"/>
                <w:szCs w:val="20"/>
              </w:rPr>
            </w:pPr>
          </w:p>
        </w:tc>
      </w:tr>
      <w:tr w:rsidR="007F0167" w:rsidRPr="007F0167" w14:paraId="6F86F6D7" w14:textId="77777777" w:rsidTr="58F31A16">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 xml:space="preserve">Dopunska literatura </w:t>
            </w:r>
          </w:p>
          <w:p w14:paraId="56F96C17" w14:textId="77777777" w:rsidR="000428C3" w:rsidRPr="007F0167" w:rsidRDefault="000428C3" w:rsidP="00D17DA1">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0428C3" w:rsidRPr="00D81D4D" w:rsidRDefault="000428C3"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3.      Luković, T., Gržetić, Z, Nautičko turističko tržište u teoriji i praksi Hrvatske i europskog dijela Mediterana</w:t>
            </w:r>
          </w:p>
          <w:p w14:paraId="60213D95" w14:textId="77777777" w:rsidR="000428C3" w:rsidRPr="00D81D4D" w:rsidRDefault="58F31A16" w:rsidP="00D17DA1">
            <w:pPr>
              <w:spacing w:after="0" w:line="240" w:lineRule="auto"/>
              <w:rPr>
                <w:rFonts w:ascii="Arial" w:hAnsi="Arial" w:cs="Arial"/>
                <w:color w:val="000000" w:themeColor="text1"/>
                <w:sz w:val="20"/>
                <w:szCs w:val="20"/>
              </w:rPr>
            </w:pPr>
            <w:r w:rsidRPr="58F31A16">
              <w:rPr>
                <w:rFonts w:ascii="Arial" w:hAnsi="Arial" w:cs="Arial"/>
                <w:color w:val="000000" w:themeColor="text1"/>
                <w:sz w:val="20"/>
                <w:szCs w:val="20"/>
              </w:rPr>
              <w:t xml:space="preserve">4.      Luković, T.,  </w:t>
            </w:r>
            <w:proofErr w:type="spellStart"/>
            <w:r w:rsidRPr="58F31A16">
              <w:rPr>
                <w:rFonts w:ascii="Arial" w:hAnsi="Arial" w:cs="Arial"/>
                <w:color w:val="000000" w:themeColor="text1"/>
                <w:sz w:val="20"/>
                <w:szCs w:val="20"/>
              </w:rPr>
              <w:t>Šamanović</w:t>
            </w:r>
            <w:proofErr w:type="spellEnd"/>
            <w:r w:rsidRPr="58F31A16">
              <w:rPr>
                <w:rFonts w:ascii="Arial" w:hAnsi="Arial" w:cs="Arial"/>
                <w:color w:val="000000" w:themeColor="text1"/>
                <w:sz w:val="20"/>
                <w:szCs w:val="20"/>
              </w:rPr>
              <w:t>, J., Menadžment i ekonomika nautičkog turizma, Hrvatski Hidrografski Institut, Split, 2007.</w:t>
            </w:r>
          </w:p>
          <w:p w14:paraId="4F61F709" w14:textId="759C4CA5" w:rsidR="58F31A16" w:rsidRDefault="58F31A16" w:rsidP="58F31A16">
            <w:pPr>
              <w:spacing w:after="0" w:line="240" w:lineRule="auto"/>
              <w:rPr>
                <w:rFonts w:ascii="Arial" w:hAnsi="Arial" w:cs="Arial"/>
                <w:color w:val="000000" w:themeColor="text1"/>
                <w:sz w:val="20"/>
                <w:szCs w:val="20"/>
                <w:highlight w:val="red"/>
              </w:rPr>
            </w:pPr>
            <w:r w:rsidRPr="58F31A16">
              <w:rPr>
                <w:rFonts w:ascii="Arial" w:hAnsi="Arial" w:cs="Arial"/>
                <w:color w:val="000000" w:themeColor="text1"/>
                <w:sz w:val="20"/>
                <w:szCs w:val="20"/>
                <w:highlight w:val="red"/>
              </w:rPr>
              <w:t xml:space="preserve">5.    </w:t>
            </w:r>
            <w:proofErr w:type="spellStart"/>
            <w:r w:rsidRPr="58F31A16">
              <w:rPr>
                <w:rFonts w:ascii="Arial" w:hAnsi="Arial" w:cs="Arial"/>
                <w:color w:val="000000" w:themeColor="text1"/>
                <w:sz w:val="20"/>
                <w:szCs w:val="20"/>
                <w:highlight w:val="red"/>
              </w:rPr>
              <w:t>Dr</w:t>
            </w:r>
            <w:proofErr w:type="spellEnd"/>
            <w:r w:rsidRPr="58F31A16">
              <w:rPr>
                <w:rFonts w:ascii="Arial" w:hAnsi="Arial" w:cs="Arial"/>
                <w:color w:val="000000" w:themeColor="text1"/>
                <w:sz w:val="20"/>
                <w:szCs w:val="20"/>
                <w:highlight w:val="red"/>
              </w:rPr>
              <w:t xml:space="preserve"> Amos </w:t>
            </w:r>
            <w:proofErr w:type="spellStart"/>
            <w:r w:rsidRPr="58F31A16">
              <w:rPr>
                <w:rFonts w:ascii="Arial" w:hAnsi="Arial" w:cs="Arial"/>
                <w:color w:val="000000" w:themeColor="text1"/>
                <w:sz w:val="20"/>
                <w:szCs w:val="20"/>
                <w:highlight w:val="red"/>
              </w:rPr>
              <w:t>Ravi</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Marina’s</w:t>
            </w:r>
            <w:proofErr w:type="spellEnd"/>
            <w:r w:rsidRPr="58F31A16">
              <w:rPr>
                <w:rFonts w:ascii="Arial" w:hAnsi="Arial" w:cs="Arial"/>
                <w:color w:val="000000" w:themeColor="text1"/>
                <w:sz w:val="20"/>
                <w:szCs w:val="20"/>
                <w:highlight w:val="red"/>
              </w:rPr>
              <w:t xml:space="preserve"> Best: </w:t>
            </w:r>
            <w:proofErr w:type="spellStart"/>
            <w:r w:rsidRPr="58F31A16">
              <w:rPr>
                <w:rFonts w:ascii="Arial" w:hAnsi="Arial" w:cs="Arial"/>
                <w:color w:val="000000" w:themeColor="text1"/>
                <w:sz w:val="20"/>
                <w:szCs w:val="20"/>
                <w:highlight w:val="red"/>
              </w:rPr>
              <w:t>Comprehensive</w:t>
            </w:r>
            <w:proofErr w:type="spellEnd"/>
            <w:r w:rsidRPr="58F31A16">
              <w:rPr>
                <w:rFonts w:ascii="Arial" w:hAnsi="Arial" w:cs="Arial"/>
                <w:color w:val="000000" w:themeColor="text1"/>
                <w:sz w:val="20"/>
                <w:szCs w:val="20"/>
                <w:highlight w:val="red"/>
              </w:rPr>
              <w:t xml:space="preserve"> Marina Management </w:t>
            </w:r>
            <w:proofErr w:type="spellStart"/>
            <w:r w:rsidRPr="58F31A16">
              <w:rPr>
                <w:rFonts w:ascii="Arial" w:hAnsi="Arial" w:cs="Arial"/>
                <w:color w:val="000000" w:themeColor="text1"/>
                <w:sz w:val="20"/>
                <w:szCs w:val="20"/>
                <w:highlight w:val="red"/>
              </w:rPr>
              <w:t>Handbook</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Authors</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publishing</w:t>
            </w:r>
            <w:proofErr w:type="spellEnd"/>
            <w:r w:rsidRPr="58F31A16">
              <w:rPr>
                <w:rFonts w:ascii="Arial" w:hAnsi="Arial" w:cs="Arial"/>
                <w:color w:val="000000" w:themeColor="text1"/>
                <w:sz w:val="20"/>
                <w:szCs w:val="20"/>
                <w:highlight w:val="red"/>
              </w:rPr>
              <w:t xml:space="preserve"> 2019</w:t>
            </w:r>
          </w:p>
          <w:p w14:paraId="611698F2" w14:textId="5D116161" w:rsidR="58F31A16" w:rsidRDefault="58F31A16" w:rsidP="58F31A16">
            <w:pPr>
              <w:spacing w:after="0" w:line="240" w:lineRule="auto"/>
              <w:rPr>
                <w:rFonts w:ascii="Arial" w:hAnsi="Arial" w:cs="Arial"/>
                <w:color w:val="000000" w:themeColor="text1"/>
                <w:sz w:val="20"/>
                <w:szCs w:val="20"/>
                <w:highlight w:val="red"/>
              </w:rPr>
            </w:pPr>
            <w:r w:rsidRPr="58F31A16">
              <w:rPr>
                <w:rFonts w:ascii="Arial" w:hAnsi="Arial" w:cs="Arial"/>
                <w:color w:val="000000" w:themeColor="text1"/>
                <w:sz w:val="20"/>
                <w:szCs w:val="20"/>
                <w:highlight w:val="red"/>
              </w:rPr>
              <w:t xml:space="preserve">6. Scott E </w:t>
            </w:r>
            <w:proofErr w:type="spellStart"/>
            <w:r w:rsidRPr="58F31A16">
              <w:rPr>
                <w:rFonts w:ascii="Arial" w:hAnsi="Arial" w:cs="Arial"/>
                <w:color w:val="000000" w:themeColor="text1"/>
                <w:sz w:val="20"/>
                <w:szCs w:val="20"/>
                <w:highlight w:val="red"/>
              </w:rPr>
              <w:t>McDowell</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Marinas</w:t>
            </w:r>
            <w:proofErr w:type="spellEnd"/>
            <w:r w:rsidRPr="58F31A16">
              <w:rPr>
                <w:rFonts w:ascii="Arial" w:hAnsi="Arial" w:cs="Arial"/>
                <w:color w:val="000000" w:themeColor="text1"/>
                <w:sz w:val="20"/>
                <w:szCs w:val="20"/>
                <w:highlight w:val="red"/>
              </w:rPr>
              <w:t xml:space="preserve">, Atlantic </w:t>
            </w:r>
            <w:proofErr w:type="spellStart"/>
            <w:r w:rsidRPr="58F31A16">
              <w:rPr>
                <w:rFonts w:ascii="Arial" w:hAnsi="Arial" w:cs="Arial"/>
                <w:color w:val="000000" w:themeColor="text1"/>
                <w:sz w:val="20"/>
                <w:szCs w:val="20"/>
                <w:highlight w:val="red"/>
              </w:rPr>
              <w:t>publishing</w:t>
            </w:r>
            <w:proofErr w:type="spellEnd"/>
            <w:r w:rsidRPr="58F31A16">
              <w:rPr>
                <w:rFonts w:ascii="Arial" w:hAnsi="Arial" w:cs="Arial"/>
                <w:color w:val="000000" w:themeColor="text1"/>
                <w:sz w:val="20"/>
                <w:szCs w:val="20"/>
                <w:highlight w:val="red"/>
              </w:rPr>
              <w:t xml:space="preserve"> </w:t>
            </w:r>
            <w:proofErr w:type="spellStart"/>
            <w:r w:rsidRPr="58F31A16">
              <w:rPr>
                <w:rFonts w:ascii="Arial" w:hAnsi="Arial" w:cs="Arial"/>
                <w:color w:val="000000" w:themeColor="text1"/>
                <w:sz w:val="20"/>
                <w:szCs w:val="20"/>
                <w:highlight w:val="red"/>
              </w:rPr>
              <w:t>group</w:t>
            </w:r>
            <w:proofErr w:type="spellEnd"/>
            <w:r w:rsidRPr="58F31A16">
              <w:rPr>
                <w:rFonts w:ascii="Arial" w:hAnsi="Arial" w:cs="Arial"/>
                <w:color w:val="000000" w:themeColor="text1"/>
                <w:sz w:val="20"/>
                <w:szCs w:val="20"/>
                <w:highlight w:val="red"/>
              </w:rPr>
              <w:t>, 2015.</w:t>
            </w:r>
          </w:p>
          <w:p w14:paraId="37D48DBD" w14:textId="77777777" w:rsidR="008A40D0" w:rsidRPr="00D81D4D" w:rsidRDefault="008A40D0" w:rsidP="00D17DA1">
            <w:pPr>
              <w:spacing w:after="0" w:line="240" w:lineRule="auto"/>
              <w:rPr>
                <w:rFonts w:ascii="Arial" w:hAnsi="Arial" w:cs="Arial"/>
                <w:color w:val="000000" w:themeColor="text1"/>
                <w:sz w:val="20"/>
                <w:szCs w:val="20"/>
              </w:rPr>
            </w:pPr>
            <w:r w:rsidRPr="00D81D4D">
              <w:rPr>
                <w:rFonts w:ascii="Arial" w:hAnsi="Arial" w:cs="Arial"/>
                <w:color w:val="000000" w:themeColor="text1"/>
                <w:sz w:val="20"/>
                <w:szCs w:val="20"/>
              </w:rPr>
              <w:t>-         Studija razvoja nautičkog turizma Hrvatske</w:t>
            </w:r>
          </w:p>
          <w:p w14:paraId="6E5F9071" w14:textId="24E414F0" w:rsidR="58F31A16" w:rsidRDefault="58F31A16" w:rsidP="58F31A16">
            <w:pPr>
              <w:spacing w:after="0" w:line="240" w:lineRule="auto"/>
              <w:rPr>
                <w:rFonts w:ascii="Arial" w:hAnsi="Arial" w:cs="Arial"/>
                <w:color w:val="000000" w:themeColor="text1"/>
                <w:sz w:val="20"/>
                <w:szCs w:val="20"/>
              </w:rPr>
            </w:pPr>
            <w:r w:rsidRPr="58F31A16">
              <w:rPr>
                <w:rFonts w:ascii="Arial" w:hAnsi="Arial" w:cs="Arial"/>
                <w:color w:val="000000" w:themeColor="text1"/>
                <w:sz w:val="20"/>
                <w:szCs w:val="20"/>
              </w:rPr>
              <w:t xml:space="preserve">-         Strategija razvoja nautičkog turizma Hrvatske </w:t>
            </w:r>
          </w:p>
          <w:p w14:paraId="649843C4" w14:textId="2962C577" w:rsidR="000428C3" w:rsidRPr="00D81D4D" w:rsidRDefault="58F31A16" w:rsidP="00D17DA1">
            <w:pPr>
              <w:numPr>
                <w:ilvl w:val="0"/>
                <w:numId w:val="5"/>
              </w:numPr>
              <w:autoSpaceDE w:val="0"/>
              <w:autoSpaceDN w:val="0"/>
              <w:adjustRightInd w:val="0"/>
              <w:spacing w:after="0" w:line="240" w:lineRule="auto"/>
              <w:rPr>
                <w:rFonts w:ascii="Arial" w:hAnsi="Arial" w:cs="Arial"/>
                <w:color w:val="000000" w:themeColor="text1"/>
                <w:sz w:val="20"/>
                <w:szCs w:val="20"/>
                <w:lang w:eastAsia="hr-HR"/>
              </w:rPr>
            </w:pPr>
            <w:r w:rsidRPr="58F31A16">
              <w:rPr>
                <w:rFonts w:ascii="Arial" w:hAnsi="Arial" w:cs="Arial"/>
                <w:color w:val="000000" w:themeColor="text1"/>
                <w:sz w:val="20"/>
                <w:szCs w:val="20"/>
                <w:lang w:eastAsia="hr-HR"/>
              </w:rPr>
              <w:t xml:space="preserve">    </w:t>
            </w:r>
            <w:r w:rsidRPr="58F31A16">
              <w:rPr>
                <w:rFonts w:ascii="Arial" w:hAnsi="Arial" w:cs="Arial"/>
                <w:color w:val="000000" w:themeColor="text1"/>
                <w:sz w:val="20"/>
                <w:szCs w:val="20"/>
                <w:highlight w:val="red"/>
                <w:lang w:eastAsia="hr-HR"/>
              </w:rPr>
              <w:t>Ocjena stanja i mogućnosti razvoja nautičkog turizma Crne Gore, PAP/RAC</w:t>
            </w:r>
          </w:p>
          <w:p w14:paraId="691E6E25" w14:textId="53E00795" w:rsidR="000428C3" w:rsidRPr="00D81D4D" w:rsidRDefault="58F31A16" w:rsidP="58F31A16">
            <w:pPr>
              <w:numPr>
                <w:ilvl w:val="0"/>
                <w:numId w:val="5"/>
              </w:numPr>
              <w:autoSpaceDE w:val="0"/>
              <w:autoSpaceDN w:val="0"/>
              <w:adjustRightInd w:val="0"/>
              <w:spacing w:after="0" w:line="240" w:lineRule="auto"/>
              <w:rPr>
                <w:color w:val="000000" w:themeColor="text1"/>
                <w:sz w:val="20"/>
                <w:szCs w:val="20"/>
                <w:lang w:eastAsia="hr-HR"/>
              </w:rPr>
            </w:pPr>
            <w:r w:rsidRPr="58F31A16">
              <w:rPr>
                <w:rFonts w:ascii="Arial" w:hAnsi="Arial" w:cs="Arial"/>
                <w:color w:val="000000" w:themeColor="text1"/>
                <w:sz w:val="20"/>
                <w:szCs w:val="20"/>
                <w:lang w:eastAsia="hr-HR"/>
              </w:rPr>
              <w:t xml:space="preserve">    Časopisi i Internet izvori</w:t>
            </w:r>
          </w:p>
          <w:p w14:paraId="1ED1BE87" w14:textId="7A41803A" w:rsidR="000428C3" w:rsidRPr="00D81D4D" w:rsidRDefault="000428C3" w:rsidP="58F31A16">
            <w:pPr>
              <w:autoSpaceDE w:val="0"/>
              <w:autoSpaceDN w:val="0"/>
              <w:adjustRightInd w:val="0"/>
              <w:spacing w:after="0" w:line="240" w:lineRule="auto"/>
              <w:rPr>
                <w:color w:val="000000" w:themeColor="text1"/>
                <w:sz w:val="20"/>
                <w:szCs w:val="20"/>
                <w:lang w:eastAsia="hr-HR"/>
              </w:rPr>
            </w:pPr>
          </w:p>
        </w:tc>
      </w:tr>
      <w:tr w:rsidR="007F0167" w:rsidRPr="007F0167" w14:paraId="14438675" w14:textId="77777777" w:rsidTr="58F31A16">
        <w:tc>
          <w:tcPr>
            <w:tcW w:w="831" w:type="pct"/>
            <w:tcBorders>
              <w:left w:val="single" w:sz="12" w:space="0" w:color="auto"/>
            </w:tcBorders>
            <w:shd w:val="clear" w:color="auto" w:fill="CCFFFF"/>
            <w:tcMar>
              <w:left w:w="57" w:type="dxa"/>
              <w:right w:w="57" w:type="dxa"/>
            </w:tcMar>
            <w:vAlign w:val="center"/>
          </w:tcPr>
          <w:p w14:paraId="27B87FFB"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t>Načini praćenja kvalitete koji osiguravaju stjecanje utvrđenih ishoda učenja</w:t>
            </w:r>
          </w:p>
        </w:tc>
        <w:tc>
          <w:tcPr>
            <w:tcW w:w="4169" w:type="pct"/>
            <w:gridSpan w:val="12"/>
            <w:tcBorders>
              <w:right w:val="single" w:sz="12" w:space="0" w:color="auto"/>
            </w:tcBorders>
            <w:tcMar>
              <w:left w:w="57" w:type="dxa"/>
              <w:right w:w="57" w:type="dxa"/>
            </w:tcMar>
          </w:tcPr>
          <w:p w14:paraId="6C128CFC"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Praćenje pohađanja nastave i uspješnosti izvršenja ostalih obveza studenata (nastavnik)</w:t>
            </w:r>
          </w:p>
          <w:p w14:paraId="1EB7805B" w14:textId="64179A23"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Nadzor izvođenja nastave (prodekan za nastavu</w:t>
            </w:r>
            <w:r w:rsidR="00030D2C">
              <w:rPr>
                <w:rFonts w:ascii="Arial" w:hAnsi="Arial" w:cs="Arial"/>
                <w:bCs/>
                <w:color w:val="000000" w:themeColor="text1"/>
                <w:sz w:val="20"/>
                <w:szCs w:val="20"/>
              </w:rPr>
              <w:t xml:space="preserve"> i studentska pitanja</w:t>
            </w:r>
            <w:r w:rsidRPr="00D81D4D">
              <w:rPr>
                <w:rFonts w:ascii="Arial" w:hAnsi="Arial" w:cs="Arial"/>
                <w:bCs/>
                <w:color w:val="000000" w:themeColor="text1"/>
                <w:sz w:val="20"/>
                <w:szCs w:val="20"/>
              </w:rPr>
              <w:t>)</w:t>
            </w:r>
          </w:p>
          <w:p w14:paraId="00C3F09D" w14:textId="0016EE7B"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Analiza uspješnosti studiranja po svim predmetima studija (prodekan za nastavu</w:t>
            </w:r>
            <w:r w:rsidR="00030D2C">
              <w:rPr>
                <w:rFonts w:ascii="Arial" w:hAnsi="Arial" w:cs="Arial"/>
                <w:bCs/>
                <w:color w:val="000000" w:themeColor="text1"/>
                <w:sz w:val="20"/>
                <w:szCs w:val="20"/>
              </w:rPr>
              <w:t xml:space="preserve"> i studentska pitanja</w:t>
            </w:r>
            <w:r w:rsidRPr="00D81D4D">
              <w:rPr>
                <w:rFonts w:ascii="Arial" w:hAnsi="Arial" w:cs="Arial"/>
                <w:bCs/>
                <w:color w:val="000000" w:themeColor="text1"/>
                <w:sz w:val="20"/>
                <w:szCs w:val="20"/>
              </w:rPr>
              <w:t>)</w:t>
            </w:r>
          </w:p>
          <w:p w14:paraId="77F26A6F" w14:textId="77777777"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t>Studentska anketa o kvaliteti nastavnika i nastave za svaki predmet studija (UNIST, Centar za unaprjeđenje kvalitete)</w:t>
            </w:r>
          </w:p>
          <w:p w14:paraId="29EA1565" w14:textId="4E331106" w:rsidR="000428C3" w:rsidRPr="00D81D4D" w:rsidRDefault="000428C3" w:rsidP="000428C3">
            <w:pPr>
              <w:numPr>
                <w:ilvl w:val="0"/>
                <w:numId w:val="4"/>
              </w:numPr>
              <w:spacing w:after="0" w:line="240" w:lineRule="auto"/>
              <w:ind w:left="714" w:hanging="357"/>
              <w:jc w:val="both"/>
              <w:rPr>
                <w:rFonts w:ascii="Arial" w:hAnsi="Arial" w:cs="Arial"/>
                <w:bCs/>
                <w:color w:val="000000" w:themeColor="text1"/>
                <w:sz w:val="20"/>
                <w:szCs w:val="20"/>
              </w:rPr>
            </w:pPr>
            <w:r w:rsidRPr="00D81D4D">
              <w:rPr>
                <w:rFonts w:ascii="Arial" w:hAnsi="Arial" w:cs="Arial"/>
                <w:bCs/>
                <w:color w:val="000000" w:themeColor="text1"/>
                <w:sz w:val="20"/>
                <w:szCs w:val="20"/>
              </w:rPr>
              <w:lastRenderedPageBreak/>
              <w:t>Ispitom koji provodi predmetni nastavnik provjeravaju se svi ishodi učenja predmeta. Periodično se vrši provjera sadržaja ispita, temeljem koje se utvrđuje primjerenost načina provjeravanja ishoda učenja (</w:t>
            </w:r>
            <w:r w:rsidR="007E43F0" w:rsidRPr="00BE6FAB">
              <w:rPr>
                <w:rFonts w:ascii="Arial" w:hAnsi="Arial" w:cs="Arial"/>
                <w:bCs/>
                <w:color w:val="000000" w:themeColor="text1"/>
                <w:sz w:val="20"/>
                <w:szCs w:val="20"/>
              </w:rPr>
              <w:t>prodekan za nastavu</w:t>
            </w:r>
            <w:r w:rsidR="007E43F0">
              <w:rPr>
                <w:rFonts w:ascii="Arial" w:hAnsi="Arial" w:cs="Arial"/>
                <w:bCs/>
                <w:color w:val="000000" w:themeColor="text1"/>
                <w:sz w:val="20"/>
                <w:szCs w:val="20"/>
              </w:rPr>
              <w:t xml:space="preserve"> i studentska pitanja</w:t>
            </w:r>
            <w:bookmarkStart w:id="0" w:name="_GoBack"/>
            <w:bookmarkEnd w:id="0"/>
            <w:r w:rsidRPr="00D81D4D">
              <w:rPr>
                <w:rFonts w:ascii="Arial" w:hAnsi="Arial" w:cs="Arial"/>
                <w:bCs/>
                <w:color w:val="000000" w:themeColor="text1"/>
                <w:sz w:val="20"/>
                <w:szCs w:val="20"/>
              </w:rPr>
              <w:t>)</w:t>
            </w:r>
          </w:p>
        </w:tc>
      </w:tr>
      <w:tr w:rsidR="007F0167" w:rsidRPr="007F0167" w14:paraId="4DD910E1" w14:textId="77777777" w:rsidTr="58F31A16">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0428C3" w:rsidRPr="007F0167" w:rsidRDefault="000428C3" w:rsidP="00D17DA1">
            <w:pPr>
              <w:tabs>
                <w:tab w:val="left" w:pos="567"/>
              </w:tabs>
              <w:spacing w:after="0" w:line="240" w:lineRule="auto"/>
              <w:rPr>
                <w:rFonts w:ascii="Arial" w:hAnsi="Arial" w:cs="Arial"/>
                <w:sz w:val="20"/>
                <w:szCs w:val="20"/>
              </w:rPr>
            </w:pPr>
            <w:r w:rsidRPr="007F0167">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0428C3" w:rsidRPr="00D81D4D" w:rsidRDefault="000428C3" w:rsidP="00D17DA1">
            <w:pPr>
              <w:tabs>
                <w:tab w:val="left" w:pos="2820"/>
              </w:tabs>
              <w:spacing w:after="0"/>
              <w:rPr>
                <w:rFonts w:ascii="Arial" w:hAnsi="Arial" w:cs="Arial"/>
                <w:color w:val="000000" w:themeColor="text1"/>
                <w:sz w:val="20"/>
                <w:szCs w:val="20"/>
              </w:rPr>
            </w:pPr>
          </w:p>
        </w:tc>
      </w:tr>
    </w:tbl>
    <w:p w14:paraId="1B6964F4" w14:textId="77777777" w:rsidR="005243EA" w:rsidRPr="007F0167" w:rsidRDefault="005243EA"/>
    <w:sectPr w:rsidR="005243EA" w:rsidRPr="007F0167" w:rsidSect="005243E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2E508" w14:textId="77777777" w:rsidR="005E795D" w:rsidRDefault="005E795D" w:rsidP="009763B7">
      <w:pPr>
        <w:spacing w:after="0" w:line="240" w:lineRule="auto"/>
      </w:pPr>
      <w:r>
        <w:separator/>
      </w:r>
    </w:p>
  </w:endnote>
  <w:endnote w:type="continuationSeparator" w:id="0">
    <w:p w14:paraId="65070BEB" w14:textId="77777777" w:rsidR="005E795D" w:rsidRDefault="005E795D"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1E01F" w14:textId="77777777" w:rsidR="00FE2FDD" w:rsidRPr="00FE2FDD" w:rsidRDefault="00FE2FDD" w:rsidP="00FE2FDD">
    <w:pPr>
      <w:tabs>
        <w:tab w:val="left" w:pos="1207"/>
        <w:tab w:val="center" w:pos="4536"/>
        <w:tab w:val="right" w:pos="9072"/>
      </w:tabs>
      <w:spacing w:after="0" w:line="240" w:lineRule="auto"/>
    </w:pPr>
    <w:r w:rsidRPr="00FE2FDD">
      <w:t>2021./2022.</w:t>
    </w:r>
  </w:p>
  <w:p w14:paraId="5C57ED69" w14:textId="35C54F92" w:rsidR="00D81D4D" w:rsidRDefault="00180FC6" w:rsidP="005B6A41">
    <w:pPr>
      <w:tabs>
        <w:tab w:val="left" w:pos="1207"/>
        <w:tab w:val="center" w:pos="4536"/>
        <w:tab w:val="right" w:pos="9072"/>
      </w:tabs>
      <w:spacing w:after="0" w:line="240" w:lineRule="auto"/>
    </w:pPr>
    <w:r>
      <w:t>01/03/22 – 9</w:t>
    </w:r>
    <w:r w:rsidR="00FE2FDD" w:rsidRPr="00FE2FDD">
      <w:t xml:space="preserve">. </w:t>
    </w:r>
    <w:proofErr w:type="spellStart"/>
    <w:r w:rsidR="00FE2FDD" w:rsidRPr="00FE2FDD">
      <w:t>Sj</w:t>
    </w:r>
    <w:proofErr w:type="spellEnd"/>
    <w:r w:rsidR="00FE2FDD" w:rsidRPr="00FE2FDD">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9A358" w14:textId="77777777" w:rsidR="005E795D" w:rsidRDefault="005E795D" w:rsidP="009763B7">
      <w:pPr>
        <w:spacing w:after="0" w:line="240" w:lineRule="auto"/>
      </w:pPr>
      <w:r>
        <w:separator/>
      </w:r>
    </w:p>
  </w:footnote>
  <w:footnote w:type="continuationSeparator" w:id="0">
    <w:p w14:paraId="72F07733" w14:textId="77777777" w:rsidR="005E795D" w:rsidRDefault="005E795D"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3FE8782E"/>
    <w:multiLevelType w:val="hybridMultilevel"/>
    <w:tmpl w:val="A3BAA526"/>
    <w:lvl w:ilvl="0" w:tplc="15CCAA1E">
      <w:start w:val="1"/>
      <w:numFmt w:val="bullet"/>
      <w:lvlText w:val="-"/>
      <w:lvlJc w:val="left"/>
      <w:pPr>
        <w:ind w:left="720" w:hanging="360"/>
      </w:pPr>
      <w:rPr>
        <w:rFonts w:ascii="Calibri" w:hAnsi="Calibri" w:hint="default"/>
      </w:rPr>
    </w:lvl>
    <w:lvl w:ilvl="1" w:tplc="B9C2BA54">
      <w:start w:val="1"/>
      <w:numFmt w:val="bullet"/>
      <w:lvlText w:val="o"/>
      <w:lvlJc w:val="left"/>
      <w:pPr>
        <w:ind w:left="1440" w:hanging="360"/>
      </w:pPr>
      <w:rPr>
        <w:rFonts w:ascii="Courier New" w:hAnsi="Courier New" w:hint="default"/>
      </w:rPr>
    </w:lvl>
    <w:lvl w:ilvl="2" w:tplc="D102F23C">
      <w:start w:val="1"/>
      <w:numFmt w:val="bullet"/>
      <w:lvlText w:val=""/>
      <w:lvlJc w:val="left"/>
      <w:pPr>
        <w:ind w:left="2160" w:hanging="360"/>
      </w:pPr>
      <w:rPr>
        <w:rFonts w:ascii="Wingdings" w:hAnsi="Wingdings" w:hint="default"/>
      </w:rPr>
    </w:lvl>
    <w:lvl w:ilvl="3" w:tplc="8028F4F6">
      <w:start w:val="1"/>
      <w:numFmt w:val="bullet"/>
      <w:lvlText w:val=""/>
      <w:lvlJc w:val="left"/>
      <w:pPr>
        <w:ind w:left="2880" w:hanging="360"/>
      </w:pPr>
      <w:rPr>
        <w:rFonts w:ascii="Symbol" w:hAnsi="Symbol" w:hint="default"/>
      </w:rPr>
    </w:lvl>
    <w:lvl w:ilvl="4" w:tplc="39B4FE64">
      <w:start w:val="1"/>
      <w:numFmt w:val="bullet"/>
      <w:lvlText w:val="o"/>
      <w:lvlJc w:val="left"/>
      <w:pPr>
        <w:ind w:left="3600" w:hanging="360"/>
      </w:pPr>
      <w:rPr>
        <w:rFonts w:ascii="Courier New" w:hAnsi="Courier New" w:hint="default"/>
      </w:rPr>
    </w:lvl>
    <w:lvl w:ilvl="5" w:tplc="0394B8DC">
      <w:start w:val="1"/>
      <w:numFmt w:val="bullet"/>
      <w:lvlText w:val=""/>
      <w:lvlJc w:val="left"/>
      <w:pPr>
        <w:ind w:left="4320" w:hanging="360"/>
      </w:pPr>
      <w:rPr>
        <w:rFonts w:ascii="Wingdings" w:hAnsi="Wingdings" w:hint="default"/>
      </w:rPr>
    </w:lvl>
    <w:lvl w:ilvl="6" w:tplc="5D944948">
      <w:start w:val="1"/>
      <w:numFmt w:val="bullet"/>
      <w:lvlText w:val=""/>
      <w:lvlJc w:val="left"/>
      <w:pPr>
        <w:ind w:left="5040" w:hanging="360"/>
      </w:pPr>
      <w:rPr>
        <w:rFonts w:ascii="Symbol" w:hAnsi="Symbol" w:hint="default"/>
      </w:rPr>
    </w:lvl>
    <w:lvl w:ilvl="7" w:tplc="CED2EEDE">
      <w:start w:val="1"/>
      <w:numFmt w:val="bullet"/>
      <w:lvlText w:val="o"/>
      <w:lvlJc w:val="left"/>
      <w:pPr>
        <w:ind w:left="5760" w:hanging="360"/>
      </w:pPr>
      <w:rPr>
        <w:rFonts w:ascii="Courier New" w:hAnsi="Courier New" w:hint="default"/>
      </w:rPr>
    </w:lvl>
    <w:lvl w:ilvl="8" w:tplc="5050695C">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30D2C"/>
    <w:rsid w:val="000428C3"/>
    <w:rsid w:val="000910C4"/>
    <w:rsid w:val="00180FC6"/>
    <w:rsid w:val="00202135"/>
    <w:rsid w:val="00206F2B"/>
    <w:rsid w:val="00222A81"/>
    <w:rsid w:val="002E0F95"/>
    <w:rsid w:val="00303688"/>
    <w:rsid w:val="003E48E6"/>
    <w:rsid w:val="00435916"/>
    <w:rsid w:val="004B4108"/>
    <w:rsid w:val="005243EA"/>
    <w:rsid w:val="00571002"/>
    <w:rsid w:val="005774FB"/>
    <w:rsid w:val="005B6A41"/>
    <w:rsid w:val="005E795D"/>
    <w:rsid w:val="0068525B"/>
    <w:rsid w:val="007E43F0"/>
    <w:rsid w:val="007F0167"/>
    <w:rsid w:val="008A40D0"/>
    <w:rsid w:val="00967562"/>
    <w:rsid w:val="009763B7"/>
    <w:rsid w:val="009931FD"/>
    <w:rsid w:val="009A0F3D"/>
    <w:rsid w:val="009F1752"/>
    <w:rsid w:val="00AC6ABC"/>
    <w:rsid w:val="00AF5245"/>
    <w:rsid w:val="00B2281A"/>
    <w:rsid w:val="00B47EE7"/>
    <w:rsid w:val="00B85EAB"/>
    <w:rsid w:val="00BA3B4D"/>
    <w:rsid w:val="00BF365F"/>
    <w:rsid w:val="00C02DD8"/>
    <w:rsid w:val="00C12965"/>
    <w:rsid w:val="00C34D28"/>
    <w:rsid w:val="00CE66F2"/>
    <w:rsid w:val="00CF4176"/>
    <w:rsid w:val="00D81D4D"/>
    <w:rsid w:val="00E450B5"/>
    <w:rsid w:val="00E51842"/>
    <w:rsid w:val="00E5368A"/>
    <w:rsid w:val="00EE24C7"/>
    <w:rsid w:val="00F863E1"/>
    <w:rsid w:val="00FE2FDD"/>
    <w:rsid w:val="58F31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856380">
      <w:bodyDiv w:val="1"/>
      <w:marLeft w:val="0"/>
      <w:marRight w:val="0"/>
      <w:marTop w:val="0"/>
      <w:marBottom w:val="0"/>
      <w:divBdr>
        <w:top w:val="none" w:sz="0" w:space="0" w:color="auto"/>
        <w:left w:val="none" w:sz="0" w:space="0" w:color="auto"/>
        <w:bottom w:val="none" w:sz="0" w:space="0" w:color="auto"/>
        <w:right w:val="none" w:sz="0" w:space="0" w:color="auto"/>
      </w:divBdr>
    </w:div>
    <w:div w:id="15094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3C74985B00084C85A50733A21F584E" ma:contentTypeVersion="18" ma:contentTypeDescription="Stvaranje novog dokumenta." ma:contentTypeScope="" ma:versionID="624994797b00d84a9538b950ccb0c2a6">
  <xsd:schema xmlns:xsd="http://www.w3.org/2001/XMLSchema" xmlns:xs="http://www.w3.org/2001/XMLSchema" xmlns:p="http://schemas.microsoft.com/office/2006/metadata/properties" xmlns:ns3="218e6f0e-1ccb-4152-a07a-0c134f1b745d" xmlns:ns4="1ac93078-a8fb-43e4-acc1-eb38468065f0" targetNamespace="http://schemas.microsoft.com/office/2006/metadata/properties" ma:root="true" ma:fieldsID="3bc98d987da3c3908b1c46c9882e3e94" ns3:_="" ns4:_="">
    <xsd:import namespace="218e6f0e-1ccb-4152-a07a-0c134f1b745d"/>
    <xsd:import namespace="1ac93078-a8fb-43e4-acc1-eb38468065f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8e6f0e-1ccb-4152-a07a-0c134f1b7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c93078-a8fb-43e4-acc1-eb38468065f0" elementFormDefault="qualified">
    <xsd:import namespace="http://schemas.microsoft.com/office/2006/documentManagement/types"/>
    <xsd:import namespace="http://schemas.microsoft.com/office/infopath/2007/PartnerControls"/>
    <xsd:element name="SharedWithUsers" ma:index="2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ji o zajedničkom korištenju" ma:internalName="SharedWithDetails" ma:readOnly="true">
      <xsd:simpleType>
        <xsd:restriction base="dms:Note">
          <xsd:maxLength value="255"/>
        </xsd:restriction>
      </xsd:simpleType>
    </xsd:element>
    <xsd:element name="SharingHintHash" ma:index="25"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18e6f0e-1ccb-4152-a07a-0c134f1b745d" xsi:nil="true"/>
  </documentManagement>
</p:properties>
</file>

<file path=customXml/itemProps1.xml><?xml version="1.0" encoding="utf-8"?>
<ds:datastoreItem xmlns:ds="http://schemas.openxmlformats.org/officeDocument/2006/customXml" ds:itemID="{F0582A65-A713-45CF-A048-2B3D03114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8e6f0e-1ccb-4152-a07a-0c134f1b745d"/>
    <ds:schemaRef ds:uri="1ac93078-a8fb-43e4-acc1-eb3846806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16F0-56C9-4812-A035-38AA8D21983F}">
  <ds:schemaRefs>
    <ds:schemaRef ds:uri="http://schemas.microsoft.com/sharepoint/v3/contenttype/forms"/>
  </ds:schemaRefs>
</ds:datastoreItem>
</file>

<file path=customXml/itemProps3.xml><?xml version="1.0" encoding="utf-8"?>
<ds:datastoreItem xmlns:ds="http://schemas.openxmlformats.org/officeDocument/2006/customXml" ds:itemID="{BE9F7EBC-D1AE-43E4-9FC6-10F6EEAB4B0A}">
  <ds:schemaRefs>
    <ds:schemaRef ds:uri="http://schemas.microsoft.com/office/2006/metadata/properties"/>
    <ds:schemaRef ds:uri="http://schemas.microsoft.com/office/infopath/2007/PartnerControls"/>
    <ds:schemaRef ds:uri="218e6f0e-1ccb-4152-a07a-0c134f1b74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4</cp:revision>
  <cp:lastPrinted>2018-10-19T16:02:00Z</cp:lastPrinted>
  <dcterms:created xsi:type="dcterms:W3CDTF">2024-10-14T09:01:00Z</dcterms:created>
  <dcterms:modified xsi:type="dcterms:W3CDTF">2024-10-31T11:56:00Z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0x0101001C3C74985B00084C85A50733A21F584E</vt:lpwstr>
  </property>
</Properties>
</file>